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3"/>
        <w:gridCol w:w="3473"/>
        <w:gridCol w:w="3474"/>
      </w:tblGrid>
      <w:tr w:rsidR="00597FE6" w:rsidRPr="000160B5" w14:paraId="6ECC0BE5" w14:textId="77777777" w:rsidTr="455D20FF">
        <w:tc>
          <w:tcPr>
            <w:tcW w:w="3473" w:type="dxa"/>
            <w:vAlign w:val="center"/>
          </w:tcPr>
          <w:p w14:paraId="2E6461F8" w14:textId="26C82942" w:rsidR="00597FE6" w:rsidRPr="000160B5" w:rsidRDefault="005234AC" w:rsidP="00E0545A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 w:rsidRPr="000160B5">
              <w:rPr>
                <w:noProof/>
                <w:lang w:val="en-AU" w:eastAsia="en-AU"/>
              </w:rPr>
              <w:drawing>
                <wp:inline distT="0" distB="0" distL="0" distR="0" wp14:anchorId="00E63B3D" wp14:editId="07777777">
                  <wp:extent cx="933450" cy="933450"/>
                  <wp:effectExtent l="0" t="0" r="0" b="0"/>
                  <wp:docPr id="1" name="Picture 1" descr="TCCLogoNo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CCLogoNo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vAlign w:val="center"/>
          </w:tcPr>
          <w:p w14:paraId="32B6D793" w14:textId="5FC64FAE" w:rsidR="00597FE6" w:rsidRPr="000160B5" w:rsidRDefault="00D26293" w:rsidP="001B2D99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>
              <w:rPr>
                <w:lang w:val="en-AU"/>
              </w:rPr>
              <w:t xml:space="preserve">Exec </w:t>
            </w:r>
            <w:r w:rsidR="00E91583">
              <w:rPr>
                <w:lang w:val="en-AU"/>
              </w:rPr>
              <w:t xml:space="preserve">Meeting </w:t>
            </w:r>
            <w:r w:rsidR="001B2D99">
              <w:rPr>
                <w:lang w:val="en-AU"/>
              </w:rPr>
              <w:t>Minutes</w:t>
            </w:r>
          </w:p>
        </w:tc>
        <w:tc>
          <w:tcPr>
            <w:tcW w:w="3474" w:type="dxa"/>
            <w:vAlign w:val="center"/>
          </w:tcPr>
          <w:p w14:paraId="718D9D90" w14:textId="77777777" w:rsidR="00597FE6" w:rsidRPr="000160B5" w:rsidRDefault="00597FE6" w:rsidP="00E0545A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000160B5">
              <w:rPr>
                <w:bCs/>
                <w:sz w:val="24"/>
                <w:lang w:val="en-AU"/>
              </w:rPr>
              <w:t>Date/Time:</w:t>
            </w:r>
          </w:p>
          <w:p w14:paraId="2E2B12AC" w14:textId="7E075154" w:rsidR="00E0545A" w:rsidRPr="000160B5" w:rsidRDefault="455D20FF" w:rsidP="00C405A8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455D20FF">
              <w:rPr>
                <w:sz w:val="24"/>
                <w:szCs w:val="24"/>
                <w:lang w:val="en-AU"/>
              </w:rPr>
              <w:t xml:space="preserve">Tues </w:t>
            </w:r>
            <w:r w:rsidR="00C405A8">
              <w:rPr>
                <w:sz w:val="24"/>
                <w:szCs w:val="24"/>
                <w:lang w:val="en-AU"/>
              </w:rPr>
              <w:t>2</w:t>
            </w:r>
            <w:r w:rsidR="00C405A8" w:rsidRPr="00C405A8">
              <w:rPr>
                <w:sz w:val="24"/>
                <w:szCs w:val="24"/>
                <w:vertAlign w:val="superscript"/>
                <w:lang w:val="en-AU"/>
              </w:rPr>
              <w:t>nd</w:t>
            </w:r>
            <w:r w:rsidR="00C405A8">
              <w:rPr>
                <w:sz w:val="24"/>
                <w:szCs w:val="24"/>
                <w:lang w:val="en-AU"/>
              </w:rPr>
              <w:t xml:space="preserve"> Feb </w:t>
            </w:r>
            <w:r w:rsidR="009F724E" w:rsidRPr="455D20FF">
              <w:rPr>
                <w:sz w:val="24"/>
                <w:szCs w:val="24"/>
                <w:lang w:val="en-AU"/>
              </w:rPr>
              <w:t>201</w:t>
            </w:r>
            <w:r w:rsidR="00C405A8">
              <w:rPr>
                <w:sz w:val="24"/>
                <w:szCs w:val="24"/>
                <w:lang w:val="en-AU"/>
              </w:rPr>
              <w:t>6</w:t>
            </w:r>
            <w:r w:rsidRPr="455D20FF">
              <w:rPr>
                <w:sz w:val="24"/>
                <w:szCs w:val="24"/>
                <w:lang w:val="en-AU"/>
              </w:rPr>
              <w:t xml:space="preserve">, </w:t>
            </w:r>
            <w:r w:rsidR="002E2144">
              <w:rPr>
                <w:sz w:val="24"/>
                <w:szCs w:val="24"/>
                <w:lang w:val="en-AU"/>
              </w:rPr>
              <w:t>8:</w:t>
            </w:r>
            <w:r w:rsidR="00C405A8">
              <w:rPr>
                <w:sz w:val="24"/>
                <w:szCs w:val="24"/>
                <w:lang w:val="en-AU"/>
              </w:rPr>
              <w:t>0</w:t>
            </w:r>
            <w:r w:rsidR="002E2144">
              <w:rPr>
                <w:sz w:val="24"/>
                <w:szCs w:val="24"/>
                <w:lang w:val="en-AU"/>
              </w:rPr>
              <w:t>0</w:t>
            </w:r>
            <w:r w:rsidRPr="455D20FF">
              <w:rPr>
                <w:sz w:val="24"/>
                <w:szCs w:val="24"/>
                <w:lang w:val="en-AU"/>
              </w:rPr>
              <w:t xml:space="preserve"> pm</w:t>
            </w:r>
          </w:p>
        </w:tc>
      </w:tr>
    </w:tbl>
    <w:p w14:paraId="7BBEC2DD" w14:textId="77777777" w:rsidR="007C54A7" w:rsidRDefault="007C54A7" w:rsidP="007C54A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560"/>
      </w:tblGrid>
      <w:tr w:rsidR="007C54A7" w:rsidRPr="001B4072" w14:paraId="0A817DDC" w14:textId="77777777" w:rsidTr="00417643">
        <w:trPr>
          <w:cantSplit/>
          <w:tblHeader/>
        </w:trPr>
        <w:tc>
          <w:tcPr>
            <w:tcW w:w="8613" w:type="dxa"/>
            <w:shd w:val="clear" w:color="auto" w:fill="auto"/>
          </w:tcPr>
          <w:p w14:paraId="292F65B7" w14:textId="77777777" w:rsidR="007C54A7" w:rsidRPr="001B4072" w:rsidRDefault="007C54A7" w:rsidP="001B4072">
            <w:pPr>
              <w:rPr>
                <w:b/>
              </w:rPr>
            </w:pPr>
            <w:r w:rsidRPr="001B4072">
              <w:rPr>
                <w:b/>
              </w:rPr>
              <w:t>Item</w:t>
            </w:r>
          </w:p>
        </w:tc>
        <w:tc>
          <w:tcPr>
            <w:tcW w:w="1560" w:type="dxa"/>
            <w:shd w:val="clear" w:color="auto" w:fill="auto"/>
          </w:tcPr>
          <w:p w14:paraId="167C021F" w14:textId="77777777" w:rsidR="007C54A7" w:rsidRPr="001B4072" w:rsidRDefault="002819D6" w:rsidP="002A5A26">
            <w:pPr>
              <w:jc w:val="center"/>
              <w:rPr>
                <w:b/>
              </w:rPr>
            </w:pPr>
            <w:r w:rsidRPr="001B4072">
              <w:rPr>
                <w:b/>
              </w:rPr>
              <w:t>Action by</w:t>
            </w:r>
            <w:r w:rsidR="008725FD">
              <w:rPr>
                <w:b/>
              </w:rPr>
              <w:t xml:space="preserve"> Whom</w:t>
            </w:r>
          </w:p>
        </w:tc>
      </w:tr>
      <w:tr w:rsidR="007C54A7" w:rsidRPr="007C54A7" w14:paraId="037F80B4" w14:textId="77777777" w:rsidTr="00417643">
        <w:tc>
          <w:tcPr>
            <w:tcW w:w="8613" w:type="dxa"/>
            <w:shd w:val="clear" w:color="auto" w:fill="auto"/>
          </w:tcPr>
          <w:p w14:paraId="2DE4AF26" w14:textId="4BC1D14F" w:rsidR="007C54A7" w:rsidRDefault="007C54A7" w:rsidP="000C5D65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Welcome</w:t>
            </w:r>
          </w:p>
        </w:tc>
        <w:tc>
          <w:tcPr>
            <w:tcW w:w="1560" w:type="dxa"/>
            <w:shd w:val="clear" w:color="auto" w:fill="auto"/>
          </w:tcPr>
          <w:p w14:paraId="01F4BFE9" w14:textId="77777777" w:rsidR="007C54A7" w:rsidRDefault="007C54A7" w:rsidP="001B4072">
            <w:pPr>
              <w:jc w:val="center"/>
            </w:pPr>
          </w:p>
        </w:tc>
      </w:tr>
      <w:tr w:rsidR="007C54A7" w:rsidRPr="007C54A7" w14:paraId="1DAD6C5D" w14:textId="77777777" w:rsidTr="00417643">
        <w:trPr>
          <w:cantSplit/>
        </w:trPr>
        <w:tc>
          <w:tcPr>
            <w:tcW w:w="8613" w:type="dxa"/>
            <w:shd w:val="clear" w:color="auto" w:fill="auto"/>
          </w:tcPr>
          <w:p w14:paraId="0A7F2B4C" w14:textId="2D09BAC7" w:rsidR="007C54A7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Meeting Attendance</w:t>
            </w:r>
            <w:r w:rsidRPr="000160B5">
              <w:t>:</w:t>
            </w:r>
          </w:p>
          <w:p w14:paraId="0BD08BD5" w14:textId="77777777" w:rsidR="000C5D65" w:rsidRPr="002E2144" w:rsidRDefault="000C5D65" w:rsidP="000C5D65">
            <w:pPr>
              <w:ind w:left="360"/>
            </w:pPr>
            <w:r w:rsidRPr="002E2144">
              <w:t>Adam Rolls (Chair)</w:t>
            </w:r>
          </w:p>
          <w:p w14:paraId="5A9125CC" w14:textId="77777777" w:rsidR="000C5D65" w:rsidRPr="002E2144" w:rsidRDefault="000C5D65" w:rsidP="000C5D65">
            <w:pPr>
              <w:ind w:left="360"/>
            </w:pPr>
            <w:r w:rsidRPr="002E2144">
              <w:t xml:space="preserve">Claye Mace </w:t>
            </w:r>
          </w:p>
          <w:p w14:paraId="28ADC275" w14:textId="078ABA15" w:rsidR="00FB43F6" w:rsidRPr="00A133E2" w:rsidRDefault="000C5D65" w:rsidP="000C5D65">
            <w:pPr>
              <w:ind w:left="360"/>
              <w:rPr>
                <w:color w:val="FFFFFF" w:themeColor="background1"/>
              </w:rPr>
            </w:pPr>
            <w:r w:rsidRPr="002E2144">
              <w:t>David Bevan (minutes)</w:t>
            </w:r>
            <w:r w:rsidR="00FB43F6" w:rsidRPr="00A133E2">
              <w:rPr>
                <w:color w:val="FFFFFF" w:themeColor="background1"/>
              </w:rPr>
              <w:t xml:space="preserve">David Cham </w:t>
            </w:r>
          </w:p>
          <w:p w14:paraId="6BA92EBC" w14:textId="736AAF3F" w:rsidR="00C405A8" w:rsidRPr="001B2D99" w:rsidRDefault="000C5D65" w:rsidP="000C5D65">
            <w:pPr>
              <w:ind w:left="360"/>
              <w:rPr>
                <w:color w:val="FFFFFF" w:themeColor="background1"/>
              </w:rPr>
            </w:pPr>
            <w:r w:rsidRPr="00C405A8">
              <w:t xml:space="preserve">David </w:t>
            </w:r>
            <w:proofErr w:type="spellStart"/>
            <w:r w:rsidRPr="00C405A8">
              <w:t>Hugo</w:t>
            </w:r>
            <w:r w:rsidRPr="001B2D99">
              <w:rPr>
                <w:color w:val="FFFFFF" w:themeColor="background1"/>
              </w:rPr>
              <w:t>Emily</w:t>
            </w:r>
            <w:proofErr w:type="spellEnd"/>
            <w:r w:rsidRPr="001B2D99">
              <w:rPr>
                <w:color w:val="FFFFFF" w:themeColor="background1"/>
              </w:rPr>
              <w:t xml:space="preserve"> Ingram</w:t>
            </w:r>
          </w:p>
          <w:p w14:paraId="52AAE563" w14:textId="71AC2094" w:rsidR="00C405A8" w:rsidRDefault="000C5D65" w:rsidP="000C5D65">
            <w:pPr>
              <w:ind w:left="360"/>
            </w:pPr>
            <w:r w:rsidRPr="00C405A8">
              <w:t>Jack Bower</w:t>
            </w:r>
            <w:r w:rsidR="001B2D99">
              <w:t xml:space="preserve"> (Part time)</w:t>
            </w:r>
          </w:p>
          <w:p w14:paraId="7F28285B" w14:textId="5ED1E9DD" w:rsidR="00C405A8" w:rsidRPr="001B2D99" w:rsidRDefault="00C405A8" w:rsidP="000C5D65">
            <w:pPr>
              <w:ind w:left="360"/>
              <w:rPr>
                <w:color w:val="FFFFFF" w:themeColor="background1"/>
              </w:rPr>
            </w:pPr>
            <w:r w:rsidRPr="002E2144">
              <w:t>Jonathan Knox</w:t>
            </w:r>
            <w:r w:rsidRPr="00C405A8">
              <w:t xml:space="preserve"> </w:t>
            </w:r>
            <w:r w:rsidR="000C5D65" w:rsidRPr="001B2D99">
              <w:rPr>
                <w:color w:val="FFFFFF" w:themeColor="background1"/>
              </w:rPr>
              <w:t xml:space="preserve">John McClausland </w:t>
            </w:r>
          </w:p>
          <w:p w14:paraId="511979B9" w14:textId="728E6BA1" w:rsidR="000C5D65" w:rsidRPr="00C405A8" w:rsidRDefault="000C5D65" w:rsidP="000C5D65">
            <w:pPr>
              <w:ind w:left="360"/>
            </w:pPr>
            <w:r w:rsidRPr="00C405A8">
              <w:t>Peter Sebbage</w:t>
            </w:r>
          </w:p>
          <w:p w14:paraId="76AA9942" w14:textId="3605A55E" w:rsidR="001E23B6" w:rsidRDefault="00C405A8" w:rsidP="001B2D99">
            <w:pPr>
              <w:ind w:left="360"/>
            </w:pPr>
            <w:r w:rsidRPr="002E2144">
              <w:t xml:space="preserve">Simon </w:t>
            </w:r>
            <w:proofErr w:type="spellStart"/>
            <w:r w:rsidRPr="002E2144">
              <w:t>Barnes</w:t>
            </w:r>
            <w:r w:rsidR="000C5D65" w:rsidRPr="001B2D99">
              <w:rPr>
                <w:color w:val="FFFFFF" w:themeColor="background1"/>
              </w:rPr>
              <w:t>Tineka</w:t>
            </w:r>
            <w:proofErr w:type="spellEnd"/>
            <w:r w:rsidR="000C5D65" w:rsidRPr="001B2D99">
              <w:rPr>
                <w:color w:val="FFFFFF" w:themeColor="background1"/>
              </w:rPr>
              <w:t xml:space="preserve"> Morrison</w:t>
            </w:r>
            <w:r w:rsidR="00FB43F6" w:rsidRPr="001B2D99">
              <w:rPr>
                <w:color w:val="FFFFFF" w:themeColor="background1"/>
              </w:rPr>
              <w:t xml:space="preserve"> (part-time)</w:t>
            </w:r>
          </w:p>
        </w:tc>
        <w:tc>
          <w:tcPr>
            <w:tcW w:w="1560" w:type="dxa"/>
            <w:shd w:val="clear" w:color="auto" w:fill="auto"/>
          </w:tcPr>
          <w:p w14:paraId="5A6483A4" w14:textId="77777777" w:rsidR="007C54A7" w:rsidRDefault="007C54A7" w:rsidP="001B4072">
            <w:pPr>
              <w:jc w:val="center"/>
            </w:pPr>
          </w:p>
        </w:tc>
      </w:tr>
      <w:tr w:rsidR="007C54A7" w:rsidRPr="007C54A7" w14:paraId="2F5C9080" w14:textId="77777777" w:rsidTr="00417643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50AE810F" w14:textId="77777777"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Apologies for non-attendance</w:t>
            </w:r>
            <w:r w:rsidRPr="000160B5">
              <w:t>:</w:t>
            </w:r>
          </w:p>
          <w:p w14:paraId="5FB60932" w14:textId="35FEA2DA" w:rsidR="007C54A7" w:rsidRDefault="00C405A8" w:rsidP="00A133E2">
            <w:pPr>
              <w:ind w:left="360"/>
            </w:pPr>
            <w:r>
              <w:t>Nil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8929FB7" w14:textId="77777777" w:rsidR="007C54A7" w:rsidRDefault="007C54A7" w:rsidP="001B4072">
            <w:pPr>
              <w:jc w:val="center"/>
            </w:pPr>
          </w:p>
        </w:tc>
      </w:tr>
      <w:tr w:rsidR="007C54A7" w:rsidRPr="007C54A7" w14:paraId="7D55541F" w14:textId="77777777" w:rsidTr="00417643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792DB625" w14:textId="77777777"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Minutes of la</w:t>
            </w:r>
            <w:r w:rsidR="002A5A26">
              <w:t>st meeting</w:t>
            </w:r>
            <w:r w:rsidRPr="000160B5">
              <w:t>:</w:t>
            </w:r>
          </w:p>
          <w:p w14:paraId="1F7D7549" w14:textId="1C305350" w:rsidR="007C54A7" w:rsidRDefault="008010D9" w:rsidP="001B2D99">
            <w:pPr>
              <w:numPr>
                <w:ilvl w:val="0"/>
                <w:numId w:val="8"/>
              </w:numPr>
              <w:ind w:left="717"/>
            </w:pPr>
            <w:r>
              <w:t xml:space="preserve">Motion: That the minutes of </w:t>
            </w:r>
            <w:r w:rsidR="009E31B3">
              <w:t xml:space="preserve">Exec </w:t>
            </w:r>
            <w:proofErr w:type="spellStart"/>
            <w:r>
              <w:t>mtg</w:t>
            </w:r>
            <w:proofErr w:type="spellEnd"/>
            <w:r>
              <w:t xml:space="preserve"> held on </w:t>
            </w:r>
            <w:r w:rsidR="00C405A8">
              <w:t>Dec</w:t>
            </w:r>
            <w:r>
              <w:t xml:space="preserve"> </w:t>
            </w:r>
            <w:r w:rsidR="00C405A8">
              <w:t>8</w:t>
            </w:r>
            <w:r w:rsidR="00F6008E" w:rsidRPr="000C5D65">
              <w:rPr>
                <w:vertAlign w:val="superscript"/>
              </w:rPr>
              <w:t>th</w:t>
            </w:r>
            <w:r w:rsidR="00F6008E">
              <w:t xml:space="preserve"> </w:t>
            </w:r>
            <w:r>
              <w:t>be accepted</w:t>
            </w:r>
            <w:r w:rsidR="00BC424E">
              <w:t>.</w:t>
            </w:r>
            <w:r>
              <w:br/>
            </w:r>
            <w:r w:rsidR="00844B0A">
              <w:t xml:space="preserve">Proposed by </w:t>
            </w:r>
            <w:r w:rsidR="002E2144">
              <w:t>David B</w:t>
            </w:r>
            <w:r w:rsidR="00844B0A">
              <w:t>, seconded by</w:t>
            </w:r>
            <w:r w:rsidR="00FB43F6">
              <w:t xml:space="preserve"> </w:t>
            </w:r>
            <w:r w:rsidR="001B2D99">
              <w:t>Adam R</w:t>
            </w:r>
            <w:r w:rsidR="00A133E2">
              <w:t>,</w:t>
            </w:r>
            <w:r w:rsidR="00844B0A">
              <w:t xml:space="preserve"> carried unanimously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9B5BF44" w14:textId="77777777" w:rsidR="007C54A7" w:rsidRDefault="007C54A7" w:rsidP="001B4072">
            <w:pPr>
              <w:jc w:val="center"/>
            </w:pPr>
          </w:p>
        </w:tc>
      </w:tr>
      <w:tr w:rsidR="001B0739" w:rsidRPr="007C54A7" w14:paraId="343BE659" w14:textId="77777777" w:rsidTr="00417643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14:paraId="7900AB49" w14:textId="29B8103F" w:rsidR="001B0739" w:rsidRDefault="001B0739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Declaration of Conflict of Interest</w:t>
            </w:r>
          </w:p>
          <w:p w14:paraId="1C1F2178" w14:textId="23831624" w:rsidR="00FB43F6" w:rsidRPr="001B0739" w:rsidRDefault="00FB43F6" w:rsidP="00FB43F6">
            <w:pPr>
              <w:ind w:left="360"/>
            </w:pPr>
            <w:r>
              <w:t>No</w:t>
            </w:r>
            <w:r w:rsidR="00330ABB">
              <w:t xml:space="preserve"> conflicts of interest</w:t>
            </w:r>
            <w:r w:rsidR="00E85C4F">
              <w:t xml:space="preserve"> to declare</w:t>
            </w:r>
            <w:r w:rsidR="00BC424E">
              <w:t xml:space="preserve"> regarding matters on the Agenda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53BB0D" w14:textId="6587B0B8" w:rsidR="001B0739" w:rsidRDefault="001B0739" w:rsidP="004D1E01">
            <w:pPr>
              <w:jc w:val="center"/>
            </w:pPr>
          </w:p>
        </w:tc>
      </w:tr>
      <w:tr w:rsidR="001B0739" w:rsidRPr="007C54A7" w14:paraId="7A7B2E63" w14:textId="77777777" w:rsidTr="00417643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14:paraId="62AF75C3" w14:textId="2019CF24" w:rsidR="001B0739" w:rsidRDefault="001B0739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Safety/Member Protection Moment</w:t>
            </w:r>
          </w:p>
          <w:p w14:paraId="34DCC3C4" w14:textId="77777777" w:rsidR="000C5D65" w:rsidRDefault="00C405A8" w:rsidP="001B2D99">
            <w:pPr>
              <w:ind w:left="360"/>
            </w:pPr>
            <w:r>
              <w:t>Kayaks fly off roof</w:t>
            </w:r>
            <w:r w:rsidR="004D0C88">
              <w:t>-</w:t>
            </w:r>
            <w:r>
              <w:t>racks</w:t>
            </w:r>
            <w:r w:rsidR="001B2D99">
              <w:t>:</w:t>
            </w:r>
          </w:p>
          <w:p w14:paraId="5602AE51" w14:textId="77777777" w:rsidR="001B2D99" w:rsidRDefault="001B2D99" w:rsidP="00CE49C5">
            <w:pPr>
              <w:ind w:left="360"/>
            </w:pPr>
            <w:r>
              <w:t xml:space="preserve">While heading up the southern expressway from Launceston, the straps holding </w:t>
            </w:r>
            <w:r w:rsidR="00CE49C5">
              <w:t>two</w:t>
            </w:r>
            <w:r>
              <w:t xml:space="preserve"> kayaks on the roof</w:t>
            </w:r>
            <w:r w:rsidR="00CE49C5">
              <w:t>-</w:t>
            </w:r>
            <w:r>
              <w:t>racks pulled out thru the cam lock</w:t>
            </w:r>
            <w:r w:rsidR="00CE49C5">
              <w:t>.  Both kayaks skidded along the road behind the car.  Fortunately no-one was behind.  If the kayaks had hit a car or motorcyclist, an injury or fatality would have been likely.</w:t>
            </w:r>
          </w:p>
          <w:p w14:paraId="016879EB" w14:textId="1E53E188" w:rsidR="00CE49C5" w:rsidRDefault="00CE49C5" w:rsidP="00CE49C5">
            <w:pPr>
              <w:ind w:left="360"/>
            </w:pPr>
            <w:r>
              <w:t>Lessons (both of these were in the instruction with the racks):</w:t>
            </w:r>
          </w:p>
          <w:p w14:paraId="1D2D2F4A" w14:textId="697BDDBB" w:rsidR="00CE49C5" w:rsidRDefault="00CE49C5" w:rsidP="00CE49C5">
            <w:pPr>
              <w:pStyle w:val="ListParagraph"/>
              <w:numPr>
                <w:ilvl w:val="0"/>
                <w:numId w:val="29"/>
              </w:numPr>
            </w:pPr>
            <w:r>
              <w:t>Tie kayaks on separately</w:t>
            </w:r>
          </w:p>
          <w:p w14:paraId="3B1074E2" w14:textId="1CCFBB11" w:rsidR="00CE49C5" w:rsidRPr="001B0739" w:rsidRDefault="00CE49C5" w:rsidP="00CE49C5">
            <w:pPr>
              <w:pStyle w:val="ListParagraph"/>
              <w:numPr>
                <w:ilvl w:val="0"/>
                <w:numId w:val="29"/>
              </w:numPr>
            </w:pPr>
            <w:r>
              <w:t>Tie off strap ends with a couple of hitches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60D294" w14:textId="219367B3" w:rsidR="001B0739" w:rsidRDefault="001B0739" w:rsidP="004D1E01">
            <w:pPr>
              <w:jc w:val="center"/>
            </w:pPr>
          </w:p>
        </w:tc>
      </w:tr>
    </w:tbl>
    <w:p w14:paraId="08C3F736" w14:textId="77777777" w:rsidR="00D7132A" w:rsidRDefault="00D7132A">
      <w:r>
        <w:rPr>
          <w:b/>
          <w:i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560"/>
      </w:tblGrid>
      <w:tr w:rsidR="007C54A7" w:rsidRPr="007C54A7" w14:paraId="4D7FB777" w14:textId="77777777" w:rsidTr="00417643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14:paraId="5926B6AE" w14:textId="4EC222F5" w:rsidR="007C54A7" w:rsidRPr="000160B5" w:rsidRDefault="455D20FF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lastRenderedPageBreak/>
              <w:t xml:space="preserve">Correspondence In: </w:t>
            </w:r>
          </w:p>
          <w:p w14:paraId="41DB9D4D" w14:textId="16335EAB" w:rsidR="00283FE9" w:rsidRPr="00EF0383" w:rsidRDefault="00283FE9" w:rsidP="00283FE9">
            <w:pPr>
              <w:ind w:left="357"/>
            </w:pPr>
            <w:r w:rsidRPr="00EF0383">
              <w:t>(</w:t>
            </w:r>
            <w:r>
              <w:t>The Exec member who</w:t>
            </w:r>
            <w:r w:rsidRPr="00EF0383">
              <w:t xml:space="preserve"> replies </w:t>
            </w:r>
            <w:r>
              <w:t>to a</w:t>
            </w:r>
            <w:r w:rsidRPr="00EF0383">
              <w:t xml:space="preserve"> </w:t>
            </w:r>
            <w:hyperlink r:id="rId8" w:history="1">
              <w:r w:rsidRPr="00EF0383">
                <w:rPr>
                  <w:rStyle w:val="Hyperlink"/>
                  <w:color w:val="auto"/>
                </w:rPr>
                <w:t>tamar@canoe.org.au</w:t>
              </w:r>
            </w:hyperlink>
            <w:r w:rsidRPr="00EF0383">
              <w:t xml:space="preserve"> </w:t>
            </w:r>
            <w:r>
              <w:t xml:space="preserve">email </w:t>
            </w:r>
            <w:r w:rsidRPr="00EF0383">
              <w:t>cc’</w:t>
            </w:r>
            <w:r>
              <w:t>s the reply</w:t>
            </w:r>
            <w:r w:rsidRPr="00EF0383">
              <w:t xml:space="preserve"> to </w:t>
            </w:r>
            <w:hyperlink r:id="rId9" w:history="1">
              <w:r w:rsidRPr="00EF0383">
                <w:rPr>
                  <w:rStyle w:val="Hyperlink"/>
                  <w:color w:val="auto"/>
                </w:rPr>
                <w:t>tamar@canoe.org.au</w:t>
              </w:r>
            </w:hyperlink>
            <w:r w:rsidRPr="00551B04">
              <w:rPr>
                <w:rStyle w:val="Hyperlink"/>
                <w:color w:val="auto"/>
                <w:u w:val="none"/>
              </w:rPr>
              <w:t xml:space="preserve"> </w:t>
            </w:r>
            <w:r w:rsidRPr="00EF0383">
              <w:t xml:space="preserve">so all </w:t>
            </w:r>
            <w:hyperlink r:id="rId10" w:history="1">
              <w:r w:rsidRPr="00EF0383">
                <w:rPr>
                  <w:rStyle w:val="Hyperlink"/>
                  <w:color w:val="auto"/>
                </w:rPr>
                <w:t>tamar@canoe.org.au</w:t>
              </w:r>
            </w:hyperlink>
            <w:r w:rsidRPr="00EF0383">
              <w:t xml:space="preserve"> recipients know a reply has been sent.)</w:t>
            </w:r>
          </w:p>
          <w:p w14:paraId="592836AB" w14:textId="68482A87" w:rsidR="007502E9" w:rsidRDefault="007502E9" w:rsidP="00CC5BFF">
            <w:pPr>
              <w:numPr>
                <w:ilvl w:val="0"/>
                <w:numId w:val="10"/>
              </w:numPr>
            </w:pPr>
            <w:r>
              <w:t>Canoe Tas</w:t>
            </w:r>
            <w:r>
              <w:br/>
            </w:r>
            <w:r w:rsidR="00C405A8">
              <w:t>-</w:t>
            </w:r>
            <w:r w:rsidR="00D7132A">
              <w:t xml:space="preserve"> </w:t>
            </w:r>
            <w:r w:rsidR="00217093">
              <w:t xml:space="preserve">offering assistance with PP (see PP in Gen </w:t>
            </w:r>
            <w:proofErr w:type="spellStart"/>
            <w:r w:rsidR="00217093">
              <w:t>Mtg</w:t>
            </w:r>
            <w:proofErr w:type="spellEnd"/>
            <w:r w:rsidR="00217093">
              <w:t>)</w:t>
            </w:r>
            <w:r w:rsidR="002D2209">
              <w:br/>
              <w:t>- Tas Community Fund grants program – applications close 16 March</w:t>
            </w:r>
            <w:r w:rsidR="00D7132A">
              <w:br/>
            </w:r>
            <w:r>
              <w:t xml:space="preserve">- various </w:t>
            </w:r>
            <w:r w:rsidR="00C405A8">
              <w:t>announcements re elite events</w:t>
            </w:r>
            <w:r w:rsidR="00AC7A53">
              <w:t xml:space="preserve"> </w:t>
            </w:r>
            <w:r w:rsidR="00217093">
              <w:br/>
              <w:t>- fielding an enquiry re learning to roll (handled by David B)</w:t>
            </w:r>
          </w:p>
          <w:p w14:paraId="0AACF411" w14:textId="6DB75C7E" w:rsidR="00217093" w:rsidRDefault="00217093" w:rsidP="00CC5BFF">
            <w:pPr>
              <w:numPr>
                <w:ilvl w:val="0"/>
                <w:numId w:val="10"/>
              </w:numPr>
            </w:pPr>
            <w:r>
              <w:t>Enquiry from Alex</w:t>
            </w:r>
            <w:r w:rsidR="00181F29">
              <w:t>ander</w:t>
            </w:r>
            <w:r>
              <w:t xml:space="preserve"> Jovcic</w:t>
            </w:r>
            <w:r w:rsidR="00181F29">
              <w:t xml:space="preserve"> </w:t>
            </w:r>
            <w:r>
              <w:t>re getting into paddling. Fielded by David B.  (</w:t>
            </w:r>
            <w:proofErr w:type="gramStart"/>
            <w:r w:rsidR="00181F29">
              <w:t>provided</w:t>
            </w:r>
            <w:proofErr w:type="gramEnd"/>
            <w:r w:rsidR="00181F29">
              <w:t xml:space="preserve"> info </w:t>
            </w:r>
            <w:r>
              <w:t>on Hadspen races, WW Skills course</w:t>
            </w:r>
            <w:r w:rsidR="00181F29">
              <w:t xml:space="preserve"> in March</w:t>
            </w:r>
            <w:r>
              <w:t xml:space="preserve">, </w:t>
            </w:r>
            <w:r w:rsidR="00181F29">
              <w:t xml:space="preserve">Come and Try in March, </w:t>
            </w:r>
            <w:r>
              <w:t>club boats available for use by members</w:t>
            </w:r>
            <w:r w:rsidR="00181F29">
              <w:t>.</w:t>
            </w:r>
          </w:p>
          <w:p w14:paraId="0D2CE6BF" w14:textId="417A51D8" w:rsidR="00181F29" w:rsidRDefault="00181F29" w:rsidP="00CC5BFF">
            <w:pPr>
              <w:numPr>
                <w:ilvl w:val="0"/>
                <w:numId w:val="10"/>
              </w:numPr>
            </w:pPr>
            <w:proofErr w:type="spellStart"/>
            <w:r>
              <w:t>Aust</w:t>
            </w:r>
            <w:proofErr w:type="spellEnd"/>
            <w:r>
              <w:t xml:space="preserve"> Red Cross – Defibrillator program (see General Business)</w:t>
            </w:r>
          </w:p>
          <w:p w14:paraId="56DA974D" w14:textId="6492C1E0" w:rsidR="00181F29" w:rsidRDefault="00181F29" w:rsidP="00CC5BFF">
            <w:pPr>
              <w:numPr>
                <w:ilvl w:val="0"/>
                <w:numId w:val="10"/>
              </w:numPr>
            </w:pPr>
            <w:r>
              <w:t xml:space="preserve">DPAC (Alison Mosely) – responding to my email re </w:t>
            </w:r>
            <w:r w:rsidR="00AC7A53">
              <w:t xml:space="preserve">making our activities known in the disability community. (see </w:t>
            </w:r>
            <w:r w:rsidR="00FE47C7">
              <w:t xml:space="preserve">Gen </w:t>
            </w:r>
            <w:r w:rsidR="00FF0BEF">
              <w:t xml:space="preserve">Business in Gen </w:t>
            </w:r>
            <w:proofErr w:type="spellStart"/>
            <w:r w:rsidR="00FE47C7">
              <w:t>Mtg</w:t>
            </w:r>
            <w:proofErr w:type="spellEnd"/>
            <w:r w:rsidR="00AC7A53">
              <w:t>)</w:t>
            </w:r>
          </w:p>
          <w:p w14:paraId="32705BB1" w14:textId="0CA2A683" w:rsidR="00D716D0" w:rsidRDefault="00CC5BFF" w:rsidP="00CC5BFF">
            <w:pPr>
              <w:numPr>
                <w:ilvl w:val="0"/>
                <w:numId w:val="10"/>
              </w:numPr>
            </w:pPr>
            <w:r>
              <w:t>Active Launceston</w:t>
            </w:r>
            <w:r w:rsidR="00D716D0">
              <w:br/>
            </w:r>
            <w:r w:rsidR="008F66FE">
              <w:t xml:space="preserve">- </w:t>
            </w:r>
            <w:r w:rsidR="00E85C4F">
              <w:t xml:space="preserve">various </w:t>
            </w:r>
            <w:r w:rsidR="007502E9">
              <w:t xml:space="preserve">activity </w:t>
            </w:r>
            <w:r w:rsidR="00E85C4F">
              <w:t>flyers</w:t>
            </w:r>
          </w:p>
          <w:p w14:paraId="2E1304DE" w14:textId="5F2336AB" w:rsidR="00933076" w:rsidRDefault="00933076" w:rsidP="00933076">
            <w:pPr>
              <w:numPr>
                <w:ilvl w:val="0"/>
                <w:numId w:val="10"/>
              </w:numPr>
            </w:pPr>
            <w:r>
              <w:t xml:space="preserve">Sport and Rec </w:t>
            </w:r>
            <w:r w:rsidR="00254C4F">
              <w:br/>
              <w:t>- Actively in Touch</w:t>
            </w:r>
          </w:p>
          <w:p w14:paraId="63C3B74F" w14:textId="31315660" w:rsidR="00623693" w:rsidRDefault="0060160B" w:rsidP="006D57B1">
            <w:pPr>
              <w:numPr>
                <w:ilvl w:val="0"/>
                <w:numId w:val="10"/>
              </w:numPr>
            </w:pPr>
            <w:r>
              <w:t xml:space="preserve">Miscellaneous junk </w:t>
            </w:r>
            <w:r w:rsidR="005B6B87">
              <w:t xml:space="preserve">mail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51EABF" w14:textId="2C189739" w:rsidR="0034172E" w:rsidRDefault="0034172E" w:rsidP="00BC424E">
            <w:pPr>
              <w:jc w:val="center"/>
            </w:pPr>
          </w:p>
        </w:tc>
      </w:tr>
      <w:tr w:rsidR="007C54A7" w:rsidRPr="007C54A7" w14:paraId="1EB1B837" w14:textId="77777777" w:rsidTr="00417643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641A2535" w14:textId="17FEB2A3" w:rsidR="007C54A7" w:rsidRPr="001C47E5" w:rsidRDefault="00FC0D82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1C47E5">
              <w:t>Correspondence Out:</w:t>
            </w:r>
          </w:p>
          <w:p w14:paraId="10C5F7F7" w14:textId="29B12D8B" w:rsidR="00733FBD" w:rsidRPr="001C47E5" w:rsidRDefault="00181F29" w:rsidP="00181F29">
            <w:pPr>
              <w:numPr>
                <w:ilvl w:val="0"/>
                <w:numId w:val="8"/>
              </w:numPr>
            </w:pPr>
            <w:r>
              <w:t>Info re paddling to Chris Colley, Parks manager responsible for Mersey Slalom Course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E96EB4" w14:textId="6FE23194" w:rsidR="007C54A7" w:rsidRDefault="007C54A7" w:rsidP="00826E20">
            <w:pPr>
              <w:jc w:val="center"/>
            </w:pPr>
          </w:p>
        </w:tc>
      </w:tr>
      <w:tr w:rsidR="00C86962" w:rsidRPr="007C54A7" w14:paraId="0A3BA1FA" w14:textId="77777777" w:rsidTr="00417643">
        <w:trPr>
          <w:cantSplit/>
        </w:trPr>
        <w:tc>
          <w:tcPr>
            <w:tcW w:w="8613" w:type="dxa"/>
            <w:tcBorders>
              <w:bottom w:val="nil"/>
            </w:tcBorders>
            <w:shd w:val="clear" w:color="auto" w:fill="auto"/>
          </w:tcPr>
          <w:p w14:paraId="42310D10" w14:textId="4A71CF45" w:rsidR="00C86962" w:rsidRPr="00C86962" w:rsidRDefault="00C86962" w:rsidP="00037061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Financial </w:t>
            </w:r>
            <w:r w:rsidR="00037061">
              <w:t>Matters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5D7C919C" w14:textId="77777777" w:rsidR="00C86962" w:rsidRDefault="00C86962" w:rsidP="003F04DB">
            <w:pPr>
              <w:jc w:val="center"/>
            </w:pPr>
          </w:p>
        </w:tc>
      </w:tr>
      <w:tr w:rsidR="009F1DC3" w:rsidRPr="007C54A7" w14:paraId="37BE2C69" w14:textId="77777777" w:rsidTr="00417643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1CB5D54D" w14:textId="210C2050" w:rsidR="009F1DC3" w:rsidRDefault="009F1DC3" w:rsidP="00E713D8">
            <w:pPr>
              <w:ind w:left="360"/>
            </w:pPr>
          </w:p>
          <w:p w14:paraId="06C49BFB" w14:textId="77777777" w:rsidR="009F1DC3" w:rsidRPr="00037061" w:rsidRDefault="009F1DC3" w:rsidP="00E713D8">
            <w:pPr>
              <w:ind w:left="360"/>
              <w:rPr>
                <w:b/>
              </w:rPr>
            </w:pPr>
            <w:r w:rsidRPr="00037061">
              <w:rPr>
                <w:b/>
              </w:rPr>
              <w:t>Financial Report</w:t>
            </w:r>
          </w:p>
          <w:p w14:paraId="76853011" w14:textId="20EE1911" w:rsidR="00AC7A53" w:rsidRPr="000D476C" w:rsidRDefault="00AC7A53" w:rsidP="00AC7A53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Simon presented the financial report for Feb, including nominated expenses for approval.</w:t>
            </w:r>
          </w:p>
          <w:p w14:paraId="0EE935C7" w14:textId="7E3AFCC6" w:rsidR="009F1DC3" w:rsidRPr="00D7132A" w:rsidRDefault="00AC7A53" w:rsidP="004731D8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Motion:  That the financial report for Feb be accepted and the nominated expenses be approved for payment.</w:t>
            </w:r>
            <w:r>
              <w:br/>
              <w:t xml:space="preserve">Proposed by Simon B, seconded by </w:t>
            </w:r>
            <w:r w:rsidR="004731D8">
              <w:t>Adam R</w:t>
            </w:r>
            <w:r>
              <w:t>, carried unanimously.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D528" w14:textId="13EFC3CD" w:rsidR="009F1DC3" w:rsidRDefault="009F1DC3" w:rsidP="00DB2EB3">
            <w:pPr>
              <w:jc w:val="center"/>
            </w:pPr>
          </w:p>
        </w:tc>
      </w:tr>
      <w:tr w:rsidR="00037061" w:rsidRPr="007C54A7" w14:paraId="3994593F" w14:textId="77777777" w:rsidTr="00417643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090368FC" w14:textId="77777777" w:rsidR="00343D4D" w:rsidRDefault="00343D4D" w:rsidP="00815619">
            <w:pPr>
              <w:ind w:left="360"/>
              <w:rPr>
                <w:b/>
              </w:rPr>
            </w:pPr>
          </w:p>
          <w:p w14:paraId="61B4A807" w14:textId="77777777" w:rsidR="00037061" w:rsidRDefault="00037061" w:rsidP="00815619">
            <w:pPr>
              <w:ind w:left="360"/>
              <w:rPr>
                <w:b/>
              </w:rPr>
            </w:pPr>
            <w:proofErr w:type="spellStart"/>
            <w:r>
              <w:rPr>
                <w:b/>
              </w:rPr>
              <w:t>EziDebit</w:t>
            </w:r>
            <w:proofErr w:type="spellEnd"/>
          </w:p>
          <w:p w14:paraId="0219A30A" w14:textId="70374917" w:rsidR="00037061" w:rsidRPr="00037061" w:rsidRDefault="00A51D67" w:rsidP="0019619C">
            <w:pPr>
              <w:pStyle w:val="ListParagraph"/>
              <w:numPr>
                <w:ilvl w:val="0"/>
                <w:numId w:val="8"/>
              </w:numPr>
            </w:pPr>
            <w:r>
              <w:t xml:space="preserve">Including </w:t>
            </w:r>
            <w:r w:rsidR="00B33122">
              <w:t xml:space="preserve">immediate on-line payment </w:t>
            </w:r>
            <w:r w:rsidR="00490C95">
              <w:t>as an option in on-line membership</w:t>
            </w:r>
            <w:r>
              <w:t xml:space="preserve"> is on-going</w:t>
            </w:r>
            <w:r w:rsidR="00490C95"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58E0AA" w14:textId="77777777" w:rsidR="00733FBD" w:rsidRDefault="00733FBD" w:rsidP="00815619">
            <w:pPr>
              <w:jc w:val="center"/>
            </w:pPr>
          </w:p>
          <w:p w14:paraId="2C905EDF" w14:textId="1AAE6E73" w:rsidR="00037061" w:rsidRDefault="00850AE4" w:rsidP="00850AE4">
            <w:pPr>
              <w:jc w:val="center"/>
            </w:pPr>
            <w:r>
              <w:t xml:space="preserve">John </w:t>
            </w:r>
            <w:proofErr w:type="spellStart"/>
            <w:r>
              <w:t>McC</w:t>
            </w:r>
            <w:proofErr w:type="spellEnd"/>
            <w:r>
              <w:t xml:space="preserve">/ Simon B </w:t>
            </w:r>
          </w:p>
        </w:tc>
      </w:tr>
      <w:tr w:rsidR="00037061" w:rsidRPr="007C54A7" w14:paraId="399A82A3" w14:textId="77777777" w:rsidTr="00417643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16314815" w14:textId="002ABF04" w:rsidR="00037061" w:rsidRDefault="00037061" w:rsidP="0003706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7BA6FE7B" w14:textId="1B75012A" w:rsidR="00037061" w:rsidRDefault="005272D9" w:rsidP="00037061">
            <w:pPr>
              <w:ind w:left="360"/>
              <w:rPr>
                <w:b/>
              </w:rPr>
            </w:pPr>
            <w:r>
              <w:rPr>
                <w:b/>
              </w:rPr>
              <w:t>Interest on Deposits</w:t>
            </w:r>
            <w:r w:rsidR="00037061" w:rsidRPr="002C141D">
              <w:rPr>
                <w:b/>
              </w:rPr>
              <w:t>.</w:t>
            </w:r>
          </w:p>
          <w:p w14:paraId="5DD2064B" w14:textId="5F70763B" w:rsidR="00436E57" w:rsidRPr="004731D8" w:rsidRDefault="004731D8" w:rsidP="004731D8">
            <w:pPr>
              <w:pStyle w:val="ListParagraph"/>
              <w:numPr>
                <w:ilvl w:val="0"/>
                <w:numId w:val="8"/>
              </w:numPr>
            </w:pPr>
            <w:r>
              <w:t xml:space="preserve">Motion: </w:t>
            </w:r>
            <w:r w:rsidRPr="004731D8">
              <w:t>That</w:t>
            </w:r>
            <w:r>
              <w:t xml:space="preserve"> Simon move $10k from </w:t>
            </w:r>
            <w:proofErr w:type="spellStart"/>
            <w:r>
              <w:t>Com</w:t>
            </w:r>
            <w:r w:rsidRPr="004731D8">
              <w:t>Bank</w:t>
            </w:r>
            <w:proofErr w:type="spellEnd"/>
            <w:r>
              <w:t xml:space="preserve"> </w:t>
            </w:r>
            <w:r w:rsidRPr="004731D8">
              <w:t xml:space="preserve">acct to </w:t>
            </w:r>
            <w:proofErr w:type="gramStart"/>
            <w:r>
              <w:t>Tas</w:t>
            </w:r>
            <w:proofErr w:type="gramEnd"/>
            <w:r>
              <w:t xml:space="preserve"> Perpetual acct </w:t>
            </w:r>
            <w:r>
              <w:br/>
            </w:r>
            <w:r>
              <w:t>Proposed by Simon B, seconded by Adam R, carried unanimously.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484C0D" w14:textId="468B5E27" w:rsidR="00037061" w:rsidRDefault="004152AE" w:rsidP="001F0E5F">
            <w:pPr>
              <w:jc w:val="center"/>
            </w:pPr>
            <w:r>
              <w:t>Simon B</w:t>
            </w:r>
          </w:p>
        </w:tc>
      </w:tr>
      <w:tr w:rsidR="003F04DB" w:rsidRPr="007C54A7" w14:paraId="1C08B9AB" w14:textId="77777777" w:rsidTr="00417643">
        <w:trPr>
          <w:cantSplit/>
        </w:trPr>
        <w:tc>
          <w:tcPr>
            <w:tcW w:w="8613" w:type="dxa"/>
            <w:tcBorders>
              <w:bottom w:val="nil"/>
            </w:tcBorders>
            <w:shd w:val="clear" w:color="auto" w:fill="auto"/>
          </w:tcPr>
          <w:p w14:paraId="2BDA1197" w14:textId="287F3451" w:rsidR="00AF7916" w:rsidRDefault="00037061" w:rsidP="00C06585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C06585">
              <w:t xml:space="preserve">Equipment </w:t>
            </w:r>
            <w:r w:rsidR="00C06585">
              <w:t>Matters</w:t>
            </w:r>
            <w:r w:rsidR="003F04DB" w:rsidRPr="000160B5">
              <w:t>: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1D4E4BF9" w14:textId="77777777" w:rsidR="003F04DB" w:rsidRDefault="003F04DB" w:rsidP="003F04DB">
            <w:pPr>
              <w:jc w:val="center"/>
            </w:pPr>
          </w:p>
        </w:tc>
      </w:tr>
      <w:tr w:rsidR="00037061" w:rsidRPr="007C54A7" w14:paraId="3C48EC70" w14:textId="77777777" w:rsidTr="00417643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154A1EC5" w14:textId="362FC4A5" w:rsidR="00037061" w:rsidRDefault="00037061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578B2FE6" w14:textId="46437098" w:rsidR="00037061" w:rsidRDefault="00490C95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Equipment Inventories</w:t>
            </w:r>
          </w:p>
          <w:p w14:paraId="11B97D93" w14:textId="7874AE11" w:rsidR="00957162" w:rsidRPr="000943AA" w:rsidRDefault="009F1DC3" w:rsidP="00490C95">
            <w:pPr>
              <w:pStyle w:val="Header"/>
              <w:numPr>
                <w:ilvl w:val="0"/>
                <w:numId w:val="8"/>
              </w:numPr>
            </w:pPr>
            <w:r>
              <w:t xml:space="preserve">Asset Register and Boson’s Inventory </w:t>
            </w:r>
            <w:r w:rsidR="00490C95">
              <w:t>need to be reconciled</w:t>
            </w:r>
            <w:r w:rsidR="006C7FEC"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131CEA" w14:textId="0D6CD7CF" w:rsidR="00957162" w:rsidRDefault="009F1DC3" w:rsidP="00490C95">
            <w:pPr>
              <w:jc w:val="center"/>
            </w:pPr>
            <w:r>
              <w:t>Simon B</w:t>
            </w:r>
          </w:p>
        </w:tc>
      </w:tr>
      <w:tr w:rsidR="00490C95" w:rsidRPr="007C54A7" w14:paraId="625DEDD5" w14:textId="77777777" w:rsidTr="001E3DCF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4879F884" w14:textId="4CE68E77" w:rsidR="00490C95" w:rsidRDefault="00490C95" w:rsidP="001E3DCF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0A3FCEA0" w14:textId="77777777" w:rsidR="00490C95" w:rsidRDefault="00490C95" w:rsidP="001E3DCF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Grants</w:t>
            </w:r>
          </w:p>
          <w:p w14:paraId="12F84B81" w14:textId="2F46ACF3" w:rsidR="00490C95" w:rsidRPr="00490C95" w:rsidRDefault="00490C95" w:rsidP="0019619C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</w:pPr>
            <w:r>
              <w:t>Adam is putting together a proposal to access a grant</w:t>
            </w:r>
            <w:r w:rsidR="00A51D67">
              <w:t xml:space="preserve"> for Canoe Polo gear</w:t>
            </w:r>
            <w:r>
              <w:t xml:space="preserve"> in the coming round.</w:t>
            </w:r>
            <w:r w:rsidR="00A51D67">
              <w:t xml:space="preserve">  It is contingent on us getting access to the other half of the pool at the Aquatic Centre.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755580" w14:textId="7D35A0F5" w:rsidR="00490C95" w:rsidRDefault="00490C95" w:rsidP="001E3DCF">
            <w:pPr>
              <w:jc w:val="center"/>
            </w:pPr>
            <w:r>
              <w:t>Adam R</w:t>
            </w:r>
          </w:p>
        </w:tc>
      </w:tr>
      <w:tr w:rsidR="00831C80" w:rsidRPr="007C54A7" w14:paraId="30CCD39B" w14:textId="77777777" w:rsidTr="001E3DCF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3EBE8F7A" w14:textId="77777777" w:rsidR="00831C80" w:rsidRDefault="00831C80" w:rsidP="001E3DCF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2F931DC7" w14:textId="77777777" w:rsidR="00831C80" w:rsidRDefault="00831C80" w:rsidP="001E3DCF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Bosons Report Actions</w:t>
            </w:r>
          </w:p>
          <w:p w14:paraId="39EA28B2" w14:textId="13A877D6" w:rsidR="00831C80" w:rsidRDefault="00801400" w:rsidP="001E3DCF">
            <w:pPr>
              <w:numPr>
                <w:ilvl w:val="0"/>
                <w:numId w:val="8"/>
              </w:numPr>
            </w:pPr>
            <w:r>
              <w:t>A</w:t>
            </w:r>
            <w:r w:rsidR="00831C80">
              <w:t>ctions identified in 2015 Boson’s Report:</w:t>
            </w:r>
          </w:p>
          <w:p w14:paraId="4A54B6AC" w14:textId="57754693" w:rsidR="00831C80" w:rsidRDefault="00831C80" w:rsidP="00831C80">
            <w:pPr>
              <w:numPr>
                <w:ilvl w:val="1"/>
                <w:numId w:val="8"/>
              </w:numPr>
              <w:tabs>
                <w:tab w:val="clear" w:pos="1800"/>
              </w:tabs>
              <w:ind w:left="1276"/>
            </w:pPr>
            <w:r>
              <w:t xml:space="preserve">Sea Kayaks: Follow up with John </w:t>
            </w:r>
            <w:proofErr w:type="spellStart"/>
            <w:r>
              <w:t>McC</w:t>
            </w:r>
            <w:proofErr w:type="spellEnd"/>
            <w:r>
              <w:t xml:space="preserve"> </w:t>
            </w:r>
            <w:r w:rsidR="00B33122">
              <w:t>to confirm</w:t>
            </w:r>
            <w:r>
              <w:t xml:space="preserve"> which sea kayak decks are </w:t>
            </w:r>
            <w:r w:rsidR="00A14898">
              <w:t>on-hand and serviceable</w:t>
            </w:r>
            <w:r>
              <w:t>.</w:t>
            </w:r>
          </w:p>
          <w:p w14:paraId="50CD42FD" w14:textId="39ABC7F7" w:rsidR="00831C80" w:rsidRDefault="00831C80" w:rsidP="00831C80">
            <w:pPr>
              <w:numPr>
                <w:ilvl w:val="1"/>
                <w:numId w:val="8"/>
              </w:numPr>
              <w:tabs>
                <w:tab w:val="clear" w:pos="1800"/>
              </w:tabs>
              <w:ind w:left="1276"/>
            </w:pPr>
            <w:r>
              <w:t>Club trailer</w:t>
            </w:r>
            <w:r w:rsidR="00946198">
              <w:t xml:space="preserve">.  Prospective users have questioned its roadworthiness.  David H </w:t>
            </w:r>
            <w:r w:rsidR="00A51D67">
              <w:t>now has</w:t>
            </w:r>
            <w:r w:rsidR="00946198">
              <w:t xml:space="preserve"> </w:t>
            </w:r>
            <w:r w:rsidR="00A51D67">
              <w:t>the</w:t>
            </w:r>
            <w:r w:rsidR="00946198">
              <w:t xml:space="preserve"> roadworthiness specs </w:t>
            </w:r>
            <w:r w:rsidR="00A51D67">
              <w:t xml:space="preserve">in-hand and will do a self-assessment with Jonathan.  </w:t>
            </w:r>
            <w:r w:rsidR="00A51D67">
              <w:br/>
              <w:t>Research on</w:t>
            </w:r>
            <w:r w:rsidR="00946198">
              <w:t xml:space="preserve"> the options for additional insurance</w:t>
            </w:r>
            <w:r w:rsidR="00A51D67">
              <w:t xml:space="preserve"> is yet to be done</w:t>
            </w:r>
            <w:r w:rsidR="00946198">
              <w:t xml:space="preserve">.  </w:t>
            </w:r>
          </w:p>
          <w:p w14:paraId="6D8FB7D4" w14:textId="5E190EA3" w:rsidR="00831C80" w:rsidRDefault="005565ED" w:rsidP="00801400">
            <w:pPr>
              <w:numPr>
                <w:ilvl w:val="1"/>
                <w:numId w:val="8"/>
              </w:numPr>
              <w:tabs>
                <w:tab w:val="clear" w:pos="1800"/>
              </w:tabs>
              <w:ind w:left="1276"/>
            </w:pPr>
            <w:r>
              <w:t>The</w:t>
            </w:r>
            <w:r w:rsidR="00831C80">
              <w:t xml:space="preserve"> old C2 (not Dicker's) </w:t>
            </w:r>
            <w:r w:rsidR="00801400">
              <w:t>h</w:t>
            </w:r>
            <w:r w:rsidR="00801400" w:rsidRPr="00801400">
              <w:t>as been collected from Pete</w:t>
            </w:r>
            <w:r w:rsidR="00A51D67">
              <w:t>r Lees’</w:t>
            </w:r>
            <w:r w:rsidR="00801400" w:rsidRPr="00801400">
              <w:t xml:space="preserve"> place and is in better condition than Jason Dicker’s.  </w:t>
            </w:r>
            <w:r w:rsidR="00801400">
              <w:t xml:space="preserve">Jonathan </w:t>
            </w:r>
            <w:r w:rsidR="00B13225">
              <w:t xml:space="preserve">K </w:t>
            </w:r>
            <w:r w:rsidR="004731D8">
              <w:t>advised there is little/no need for a C2 in the club.  Jonathan K to sell or trash both C2’s</w:t>
            </w:r>
          </w:p>
          <w:p w14:paraId="6728007D" w14:textId="69A08223" w:rsidR="00831C80" w:rsidRPr="000943AA" w:rsidRDefault="00831C80" w:rsidP="00B13225">
            <w:pPr>
              <w:numPr>
                <w:ilvl w:val="1"/>
                <w:numId w:val="8"/>
              </w:numPr>
              <w:tabs>
                <w:tab w:val="clear" w:pos="1800"/>
              </w:tabs>
              <w:ind w:left="1276"/>
            </w:pPr>
            <w:r>
              <w:t>Lime line marker</w:t>
            </w:r>
            <w:r w:rsidR="008D2A75">
              <w:t>:</w:t>
            </w:r>
            <w:r>
              <w:t xml:space="preserve"> </w:t>
            </w:r>
            <w:r w:rsidR="00B13225">
              <w:t>Has been</w:t>
            </w:r>
            <w:r>
              <w:t xml:space="preserve"> moved from Peter Lee's and </w:t>
            </w:r>
            <w:r w:rsidR="00B13225">
              <w:t xml:space="preserve">is </w:t>
            </w:r>
            <w:r>
              <w:t>safe</w:t>
            </w:r>
            <w:r w:rsidR="00B13225">
              <w:t>ly</w:t>
            </w:r>
            <w:r>
              <w:t xml:space="preserve"> </w:t>
            </w:r>
            <w:r w:rsidR="00B13225" w:rsidRPr="00B13225">
              <w:t>stored at Knox’s place.</w:t>
            </w:r>
            <w:r w:rsidR="00B13225">
              <w:t xml:space="preserve">  A</w:t>
            </w:r>
            <w:r w:rsidR="00946198">
              <w:t>dd to inventory.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DCB3C0" w14:textId="1DFE5239" w:rsidR="00831C80" w:rsidRDefault="00831C80" w:rsidP="001E3DCF">
            <w:pPr>
              <w:jc w:val="center"/>
            </w:pPr>
            <w:r>
              <w:t>Jonathan K</w:t>
            </w:r>
            <w:r w:rsidR="00946198">
              <w:t xml:space="preserve">/ John </w:t>
            </w:r>
            <w:proofErr w:type="spellStart"/>
            <w:r w:rsidR="00946198">
              <w:t>McC</w:t>
            </w:r>
            <w:proofErr w:type="spellEnd"/>
          </w:p>
          <w:p w14:paraId="1760298B" w14:textId="77777777" w:rsidR="00801400" w:rsidRDefault="00801400" w:rsidP="001E3DCF">
            <w:pPr>
              <w:jc w:val="center"/>
            </w:pPr>
          </w:p>
          <w:p w14:paraId="60DF9845" w14:textId="0E2333AA" w:rsidR="00831C80" w:rsidRDefault="00A51D67" w:rsidP="001E3DCF">
            <w:pPr>
              <w:jc w:val="center"/>
            </w:pPr>
            <w:r>
              <w:t>David H/ Jonathan K</w:t>
            </w:r>
          </w:p>
          <w:p w14:paraId="3538284F" w14:textId="2AB913D0" w:rsidR="005565ED" w:rsidRDefault="00946198" w:rsidP="005565ED">
            <w:pPr>
              <w:jc w:val="center"/>
            </w:pPr>
            <w:r>
              <w:t>David H</w:t>
            </w:r>
          </w:p>
          <w:p w14:paraId="6ED5BA33" w14:textId="77777777" w:rsidR="00831C80" w:rsidRDefault="00831C80" w:rsidP="001E3DCF">
            <w:pPr>
              <w:jc w:val="center"/>
            </w:pPr>
          </w:p>
          <w:p w14:paraId="16DD6537" w14:textId="77777777" w:rsidR="00B13225" w:rsidRDefault="00B13225" w:rsidP="001E3DCF">
            <w:pPr>
              <w:jc w:val="center"/>
            </w:pPr>
          </w:p>
          <w:p w14:paraId="797B6099" w14:textId="77777777" w:rsidR="008D2A75" w:rsidRDefault="008D2A75" w:rsidP="001E3DCF">
            <w:pPr>
              <w:jc w:val="center"/>
            </w:pPr>
          </w:p>
          <w:p w14:paraId="185531F0" w14:textId="7EFCBB73" w:rsidR="00831C80" w:rsidRDefault="00946198" w:rsidP="001E3DCF">
            <w:pPr>
              <w:jc w:val="center"/>
            </w:pPr>
            <w:r>
              <w:t>Jonathan K</w:t>
            </w:r>
          </w:p>
          <w:p w14:paraId="04A7B4B9" w14:textId="0E6A1612" w:rsidR="00831C80" w:rsidRDefault="00D30A5B" w:rsidP="00512225">
            <w:pPr>
              <w:jc w:val="center"/>
            </w:pPr>
            <w:r>
              <w:t>Jonathan K</w:t>
            </w:r>
            <w:r w:rsidR="00B13225">
              <w:t>/ Simon B</w:t>
            </w:r>
          </w:p>
        </w:tc>
      </w:tr>
      <w:tr w:rsidR="00831C80" w:rsidRPr="007C54A7" w14:paraId="54D65D1A" w14:textId="77777777" w:rsidTr="00417643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59509657" w14:textId="77777777" w:rsidR="00831C80" w:rsidRDefault="00831C80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A4657F" w14:textId="77777777" w:rsidR="00831C80" w:rsidRDefault="00831C80" w:rsidP="009F1DC3">
            <w:pPr>
              <w:jc w:val="center"/>
            </w:pPr>
          </w:p>
        </w:tc>
      </w:tr>
      <w:tr w:rsidR="00A427A1" w:rsidRPr="007C54A7" w14:paraId="3ADF6250" w14:textId="77777777" w:rsidTr="00417643">
        <w:trPr>
          <w:cantSplit/>
        </w:trPr>
        <w:tc>
          <w:tcPr>
            <w:tcW w:w="86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88E3E6" w14:textId="45703383" w:rsidR="00A427A1" w:rsidRPr="002A5A26" w:rsidRDefault="00A427A1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>
              <w:rPr>
                <w:i w:val="0"/>
              </w:rPr>
              <w:t>Events / Programs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89BC4F2" w14:textId="77777777" w:rsidR="00A427A1" w:rsidRDefault="00A427A1" w:rsidP="00D84C31">
            <w:pPr>
              <w:jc w:val="center"/>
            </w:pPr>
          </w:p>
        </w:tc>
      </w:tr>
      <w:tr w:rsidR="00F42DBB" w:rsidRPr="007C54A7" w14:paraId="2FA55648" w14:textId="77777777" w:rsidTr="00417643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74EBCBE3" w14:textId="13DD7430" w:rsidR="00F42DBB" w:rsidRDefault="00F42DBB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14F9CB76" w14:textId="7C18CD0A" w:rsidR="00F42DBB" w:rsidRDefault="00F47846" w:rsidP="00D30A5B">
            <w:pPr>
              <w:pStyle w:val="Header"/>
              <w:tabs>
                <w:tab w:val="clear" w:pos="4153"/>
                <w:tab w:val="clear" w:pos="8306"/>
                <w:tab w:val="left" w:pos="7155"/>
              </w:tabs>
              <w:ind w:left="360"/>
              <w:rPr>
                <w:b/>
              </w:rPr>
            </w:pPr>
            <w:r>
              <w:rPr>
                <w:b/>
              </w:rPr>
              <w:t>BLD</w:t>
            </w:r>
            <w:r w:rsidR="00D30A5B">
              <w:rPr>
                <w:b/>
              </w:rPr>
              <w:tab/>
            </w:r>
          </w:p>
          <w:p w14:paraId="6379B57E" w14:textId="226512DF" w:rsidR="00F42DBB" w:rsidRPr="00F42DBB" w:rsidRDefault="00FF0BEF" w:rsidP="005D1108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</w:pPr>
            <w:r>
              <w:t>See GM agenda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349783" w14:textId="1A91C4E3" w:rsidR="00F42DBB" w:rsidRDefault="00F42DBB" w:rsidP="00F42DBB">
            <w:pPr>
              <w:jc w:val="center"/>
            </w:pPr>
          </w:p>
        </w:tc>
      </w:tr>
      <w:tr w:rsidR="00E41358" w:rsidRPr="007C54A7" w14:paraId="54393E8C" w14:textId="77777777" w:rsidTr="001E3DCF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2F42DF69" w14:textId="77777777" w:rsidR="00E41358" w:rsidRDefault="00E41358" w:rsidP="001E3DCF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33818979" w14:textId="47C88706" w:rsidR="00E41358" w:rsidRDefault="005D1108" w:rsidP="001E3DCF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March Open Day</w:t>
            </w:r>
          </w:p>
          <w:p w14:paraId="0B83C7FE" w14:textId="6BA257F9" w:rsidR="00E41358" w:rsidRPr="00F42DBB" w:rsidRDefault="00250108" w:rsidP="00250108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</w:pPr>
            <w:r>
              <w:t>See GM agenda</w:t>
            </w:r>
            <w:r w:rsidR="00E41358"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9C175D" w14:textId="77777777" w:rsidR="00E41358" w:rsidRDefault="00E41358" w:rsidP="001E3DCF">
            <w:pPr>
              <w:jc w:val="center"/>
            </w:pPr>
          </w:p>
        </w:tc>
      </w:tr>
      <w:tr w:rsidR="00A427A1" w:rsidRPr="007C54A7" w14:paraId="1A6936C0" w14:textId="77777777" w:rsidTr="00D7132A">
        <w:trPr>
          <w:cantSplit/>
        </w:trPr>
        <w:tc>
          <w:tcPr>
            <w:tcW w:w="86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82883C" w14:textId="6357E5A4" w:rsidR="00A427A1" w:rsidRPr="002A5A26" w:rsidRDefault="00A427A1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>
              <w:rPr>
                <w:i w:val="0"/>
              </w:rPr>
              <w:t>Sites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DB16B2A" w14:textId="77777777" w:rsidR="00A427A1" w:rsidRDefault="00A427A1" w:rsidP="00D84C31">
            <w:pPr>
              <w:jc w:val="center"/>
            </w:pPr>
          </w:p>
        </w:tc>
      </w:tr>
      <w:tr w:rsidR="00D7132A" w:rsidRPr="007C54A7" w14:paraId="6F5B0472" w14:textId="77777777" w:rsidTr="0055710C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22DBF12A" w14:textId="77777777" w:rsidR="00D7132A" w:rsidRDefault="00D7132A" w:rsidP="0055710C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6ABF8B0F" w14:textId="27D5480F" w:rsidR="00D7132A" w:rsidRDefault="00D7132A" w:rsidP="0055710C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 w:rsidRPr="00D7132A">
              <w:rPr>
                <w:b/>
              </w:rPr>
              <w:t xml:space="preserve">MOU with Parks and Wildlife re </w:t>
            </w:r>
            <w:r>
              <w:rPr>
                <w:b/>
              </w:rPr>
              <w:t xml:space="preserve">use of the </w:t>
            </w:r>
            <w:r w:rsidRPr="00D7132A">
              <w:rPr>
                <w:b/>
              </w:rPr>
              <w:t>Mersey slalom course</w:t>
            </w:r>
            <w:r w:rsidRPr="00970D08">
              <w:rPr>
                <w:b/>
              </w:rPr>
              <w:t xml:space="preserve"> </w:t>
            </w:r>
          </w:p>
          <w:p w14:paraId="69733F80" w14:textId="603501EA" w:rsidR="00BD6004" w:rsidRDefault="00BD6004" w:rsidP="00BD6004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</w:pPr>
            <w:r>
              <w:t>Post summary of Jonathan K’s update on Facebook.</w:t>
            </w:r>
          </w:p>
          <w:p w14:paraId="51469E22" w14:textId="05580CE9" w:rsidR="00D7132A" w:rsidRPr="00250108" w:rsidRDefault="00BD6004" w:rsidP="00BD6004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</w:pPr>
            <w:r>
              <w:t>Now w</w:t>
            </w:r>
            <w:r w:rsidR="00967144">
              <w:t>aiting on Parks.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975F86" w14:textId="063878A4" w:rsidR="00D7132A" w:rsidRDefault="00BD6004" w:rsidP="0055710C">
            <w:pPr>
              <w:jc w:val="center"/>
            </w:pPr>
            <w:r>
              <w:t>Adam</w:t>
            </w:r>
          </w:p>
          <w:p w14:paraId="1D2D5678" w14:textId="77777777" w:rsidR="00BD6004" w:rsidRDefault="00BD6004" w:rsidP="0055710C">
            <w:pPr>
              <w:jc w:val="center"/>
            </w:pPr>
          </w:p>
        </w:tc>
      </w:tr>
      <w:tr w:rsidR="00A427A1" w:rsidRPr="007C54A7" w14:paraId="16CC9FAD" w14:textId="77777777" w:rsidTr="00417643">
        <w:trPr>
          <w:cantSplit/>
        </w:trPr>
        <w:tc>
          <w:tcPr>
            <w:tcW w:w="86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03E768" w14:textId="77777777" w:rsidR="00A427A1" w:rsidRDefault="00A427A1" w:rsidP="00DD6C01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  <w:p w14:paraId="07D1615E" w14:textId="6E856305" w:rsidR="00A427A1" w:rsidRPr="00F348B4" w:rsidRDefault="00250108" w:rsidP="00DD6C01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b/>
              </w:rPr>
            </w:pPr>
            <w:r w:rsidRPr="000943AA">
              <w:rPr>
                <w:b/>
              </w:rPr>
              <w:t>Reimagining the Cataract Gorge &amp; Trevallyn Nature Recreation Area</w:t>
            </w:r>
          </w:p>
          <w:p w14:paraId="057E50E1" w14:textId="540D9DF9" w:rsidR="00A427A1" w:rsidRDefault="00E41358" w:rsidP="003A543E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</w:pPr>
            <w:r>
              <w:t>See GM agenda</w:t>
            </w:r>
            <w:r w:rsidR="00623693">
              <w:br/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3BF23C9" w14:textId="63ACFE41" w:rsidR="00A427A1" w:rsidRDefault="00A427A1" w:rsidP="001C2D6D">
            <w:pPr>
              <w:jc w:val="center"/>
            </w:pPr>
          </w:p>
        </w:tc>
      </w:tr>
      <w:tr w:rsidR="007C54A7" w:rsidRPr="007C54A7" w14:paraId="64020B6A" w14:textId="77777777" w:rsidTr="00417643">
        <w:trPr>
          <w:cantSplit/>
        </w:trPr>
        <w:tc>
          <w:tcPr>
            <w:tcW w:w="86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E878B" w14:textId="48EF3451" w:rsidR="002D7094" w:rsidRPr="00F74623" w:rsidRDefault="007C54A7" w:rsidP="00F74623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 w:rsidRPr="002A5A26">
              <w:rPr>
                <w:i w:val="0"/>
              </w:rPr>
              <w:t>General Business: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6ECFE47" w14:textId="77777777" w:rsidR="00CD3EB3" w:rsidRDefault="00CD3EB3" w:rsidP="00D84C31">
            <w:pPr>
              <w:jc w:val="center"/>
            </w:pPr>
          </w:p>
        </w:tc>
      </w:tr>
      <w:tr w:rsidR="00E50750" w:rsidRPr="00686A93" w14:paraId="0A26F0DC" w14:textId="77777777" w:rsidTr="00417643">
        <w:trPr>
          <w:cantSplit/>
        </w:trPr>
        <w:tc>
          <w:tcPr>
            <w:tcW w:w="86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2F2D7BB" w14:textId="2DCD9E96" w:rsidR="00E50750" w:rsidRDefault="00E50750" w:rsidP="00250108">
            <w:pPr>
              <w:ind w:left="360"/>
            </w:pPr>
          </w:p>
          <w:p w14:paraId="094AD011" w14:textId="77777777" w:rsidR="00E50750" w:rsidRPr="00E50750" w:rsidRDefault="00E50750" w:rsidP="00250108">
            <w:pPr>
              <w:ind w:left="360"/>
              <w:rPr>
                <w:b/>
              </w:rPr>
            </w:pPr>
            <w:r w:rsidRPr="00E50750">
              <w:rPr>
                <w:b/>
              </w:rPr>
              <w:t>Defibrillator</w:t>
            </w:r>
          </w:p>
          <w:p w14:paraId="71420AC3" w14:textId="5FFA9F0E" w:rsidR="00FE47C7" w:rsidRDefault="00FE47C7" w:rsidP="00E50750">
            <w:pPr>
              <w:ind w:left="360"/>
            </w:pPr>
            <w:r>
              <w:t>Confirm that a Defibrillator is available at the Aquatic Centre.</w:t>
            </w:r>
          </w:p>
          <w:p w14:paraId="4B4E58E2" w14:textId="77777777" w:rsidR="00FE47C7" w:rsidRDefault="00FE47C7" w:rsidP="00FE47C7">
            <w:pPr>
              <w:ind w:left="360"/>
            </w:pPr>
          </w:p>
          <w:p w14:paraId="0CD33899" w14:textId="47455EB0" w:rsidR="00E50750" w:rsidRDefault="00FE47C7" w:rsidP="00FE47C7">
            <w:pPr>
              <w:ind w:left="360"/>
            </w:pPr>
            <w:r>
              <w:t xml:space="preserve">At the next meeting, consider a motion along the lines…  “As a Defibrillator is available at the Aquatic Centre (for Canoe Polo) and because of </w:t>
            </w:r>
            <w:r w:rsidR="00E50750">
              <w:t xml:space="preserve">the </w:t>
            </w:r>
            <w:r>
              <w:t xml:space="preserve">improbability of needing one / impracticality of carrying one on field trips, </w:t>
            </w:r>
            <w:r w:rsidR="00E50750">
              <w:t xml:space="preserve">no further action </w:t>
            </w:r>
            <w:r>
              <w:t xml:space="preserve">will </w:t>
            </w:r>
            <w:r w:rsidR="00E50750">
              <w:t xml:space="preserve">be taken re the offer from </w:t>
            </w:r>
            <w:proofErr w:type="spellStart"/>
            <w:r w:rsidR="00E50750">
              <w:t>Aust</w:t>
            </w:r>
            <w:proofErr w:type="spellEnd"/>
            <w:r w:rsidR="00E50750">
              <w:t xml:space="preserve"> Red Cross re providing a Defibrillator</w:t>
            </w:r>
            <w:r>
              <w:t xml:space="preserve"> to the Club</w:t>
            </w:r>
            <w:r w:rsidR="00E50750">
              <w:t>.</w:t>
            </w:r>
            <w:r>
              <w:t>”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17B4B2DE" w14:textId="4ECA2D61" w:rsidR="00FE47C7" w:rsidRDefault="000E5852" w:rsidP="00F47846">
            <w:pPr>
              <w:jc w:val="center"/>
            </w:pPr>
            <w:r>
              <w:t>Adam R</w:t>
            </w:r>
          </w:p>
          <w:p w14:paraId="0A3E9D2F" w14:textId="77777777" w:rsidR="00FE47C7" w:rsidRDefault="00FE47C7" w:rsidP="00F47846">
            <w:pPr>
              <w:jc w:val="center"/>
            </w:pPr>
          </w:p>
          <w:p w14:paraId="1F20BFD6" w14:textId="77777777" w:rsidR="00FE47C7" w:rsidRDefault="00FE47C7" w:rsidP="00F47846">
            <w:pPr>
              <w:jc w:val="center"/>
            </w:pPr>
          </w:p>
          <w:p w14:paraId="466C2B37" w14:textId="77777777" w:rsidR="00FE47C7" w:rsidRDefault="00FE47C7" w:rsidP="00F47846">
            <w:pPr>
              <w:jc w:val="center"/>
            </w:pPr>
          </w:p>
          <w:p w14:paraId="3EC2B8D8" w14:textId="77777777" w:rsidR="00FE47C7" w:rsidRDefault="00FE47C7" w:rsidP="00F47846">
            <w:pPr>
              <w:jc w:val="center"/>
            </w:pPr>
          </w:p>
          <w:p w14:paraId="4F3A0478" w14:textId="77777777" w:rsidR="00FE47C7" w:rsidRDefault="00FE47C7" w:rsidP="00F47846">
            <w:pPr>
              <w:jc w:val="center"/>
            </w:pPr>
          </w:p>
          <w:p w14:paraId="1E2EF2D7" w14:textId="09AD2BB8" w:rsidR="00E50750" w:rsidRDefault="00E50750" w:rsidP="00F47846">
            <w:pPr>
              <w:jc w:val="center"/>
            </w:pPr>
            <w:r>
              <w:t>David B</w:t>
            </w:r>
          </w:p>
        </w:tc>
      </w:tr>
      <w:tr w:rsidR="00DB2EB3" w:rsidRPr="00686A93" w14:paraId="189FCA6C" w14:textId="77777777" w:rsidTr="00417643">
        <w:trPr>
          <w:cantSplit/>
        </w:trPr>
        <w:tc>
          <w:tcPr>
            <w:tcW w:w="86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C48870F" w14:textId="77777777" w:rsidR="003F2A0F" w:rsidRDefault="003F2A0F" w:rsidP="00250108">
            <w:pPr>
              <w:ind w:left="360"/>
            </w:pPr>
          </w:p>
          <w:p w14:paraId="119FD756" w14:textId="77777777" w:rsidR="00250108" w:rsidRPr="00FB43F6" w:rsidRDefault="00250108" w:rsidP="00250108">
            <w:pPr>
              <w:ind w:left="360"/>
              <w:rPr>
                <w:b/>
              </w:rPr>
            </w:pPr>
            <w:r w:rsidRPr="00FB43F6">
              <w:rPr>
                <w:b/>
              </w:rPr>
              <w:t xml:space="preserve">Canoe Polo </w:t>
            </w:r>
          </w:p>
          <w:p w14:paraId="39AFE416" w14:textId="3D3BD268" w:rsidR="00DB2EB3" w:rsidRDefault="0020319C" w:rsidP="003E2818">
            <w:pPr>
              <w:ind w:left="360"/>
            </w:pPr>
            <w:r>
              <w:t xml:space="preserve">No </w:t>
            </w:r>
            <w:r w:rsidR="00DB2EB3">
              <w:t>quote from Canoe and Surf re Acrobat pricing.</w:t>
            </w:r>
            <w:r>
              <w:t xml:space="preserve">  Adam is </w:t>
            </w:r>
            <w:r w:rsidR="00B66F17">
              <w:t xml:space="preserve">still </w:t>
            </w:r>
            <w:r>
              <w:t>chasing other suppliers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2BCDFE41" w14:textId="0A5B5472" w:rsidR="00DB2EB3" w:rsidRPr="00686A93" w:rsidRDefault="003E2818" w:rsidP="00F47846">
            <w:pPr>
              <w:jc w:val="center"/>
            </w:pPr>
            <w:r>
              <w:t>Adam R</w:t>
            </w:r>
          </w:p>
        </w:tc>
      </w:tr>
      <w:tr w:rsidR="007C54A7" w:rsidRPr="007C54A7" w14:paraId="2C0DB7AB" w14:textId="77777777" w:rsidTr="00417643">
        <w:trPr>
          <w:cantSplit/>
        </w:trPr>
        <w:tc>
          <w:tcPr>
            <w:tcW w:w="8613" w:type="dxa"/>
            <w:shd w:val="clear" w:color="auto" w:fill="auto"/>
          </w:tcPr>
          <w:p w14:paraId="34B92E7F" w14:textId="5B667C05" w:rsidR="007C54A7" w:rsidRDefault="007C54A7" w:rsidP="000E585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Next </w:t>
            </w:r>
            <w:r w:rsidR="00E7418F">
              <w:t xml:space="preserve">Exec </w:t>
            </w:r>
            <w:r>
              <w:t>meeting</w:t>
            </w:r>
            <w:r w:rsidRPr="000160B5">
              <w:t xml:space="preserve">: </w:t>
            </w:r>
            <w:r w:rsidR="00E7418F" w:rsidRPr="00D26293">
              <w:rPr>
                <w:b w:val="0"/>
              </w:rPr>
              <w:t xml:space="preserve">Tuesday </w:t>
            </w:r>
            <w:r w:rsidR="00967144">
              <w:rPr>
                <w:b w:val="0"/>
              </w:rPr>
              <w:t>April</w:t>
            </w:r>
            <w:r w:rsidR="00E9773C">
              <w:rPr>
                <w:b w:val="0"/>
              </w:rPr>
              <w:t xml:space="preserve"> </w:t>
            </w:r>
            <w:r w:rsidR="00967144">
              <w:rPr>
                <w:b w:val="0"/>
              </w:rPr>
              <w:t>5th</w:t>
            </w:r>
            <w:r w:rsidR="00417643">
              <w:rPr>
                <w:b w:val="0"/>
              </w:rPr>
              <w:t xml:space="preserve">, </w:t>
            </w:r>
            <w:r w:rsidR="00417643" w:rsidRPr="00D26293">
              <w:rPr>
                <w:b w:val="0"/>
              </w:rPr>
              <w:t>Venue</w:t>
            </w:r>
            <w:r w:rsidR="00B66F17">
              <w:rPr>
                <w:b w:val="0"/>
              </w:rPr>
              <w:t>:</w:t>
            </w:r>
            <w:r w:rsidR="008F5454">
              <w:rPr>
                <w:b w:val="0"/>
              </w:rPr>
              <w:t xml:space="preserve"> </w:t>
            </w:r>
            <w:r w:rsidR="00B66F17">
              <w:rPr>
                <w:b w:val="0"/>
              </w:rPr>
              <w:t>Launceston College</w:t>
            </w:r>
            <w:r w:rsidR="00FE517A">
              <w:rPr>
                <w:b w:val="0"/>
              </w:rPr>
              <w:t xml:space="preserve"> at </w:t>
            </w:r>
            <w:r w:rsidR="000E5852">
              <w:rPr>
                <w:b w:val="0"/>
              </w:rPr>
              <w:t>7:30</w:t>
            </w:r>
            <w:r w:rsidR="003E2818">
              <w:rPr>
                <w:b w:val="0"/>
              </w:rPr>
              <w:t>pm</w:t>
            </w:r>
          </w:p>
        </w:tc>
        <w:tc>
          <w:tcPr>
            <w:tcW w:w="1560" w:type="dxa"/>
            <w:shd w:val="clear" w:color="auto" w:fill="auto"/>
          </w:tcPr>
          <w:p w14:paraId="437E2AD5" w14:textId="77777777" w:rsidR="00B66F17" w:rsidRDefault="00B66F17" w:rsidP="00B66F17">
            <w:pPr>
              <w:jc w:val="center"/>
            </w:pPr>
          </w:p>
          <w:p w14:paraId="2A8603A8" w14:textId="3EE3C80B" w:rsidR="007C54A7" w:rsidRDefault="00B66F17" w:rsidP="00B66F17">
            <w:pPr>
              <w:jc w:val="center"/>
            </w:pPr>
            <w:r>
              <w:t>Simon B</w:t>
            </w:r>
          </w:p>
        </w:tc>
      </w:tr>
      <w:tr w:rsidR="007C54A7" w:rsidRPr="007C54A7" w14:paraId="0DE3CBAE" w14:textId="77777777" w:rsidTr="00417643">
        <w:trPr>
          <w:cantSplit/>
        </w:trPr>
        <w:tc>
          <w:tcPr>
            <w:tcW w:w="8613" w:type="dxa"/>
            <w:shd w:val="clear" w:color="auto" w:fill="auto"/>
          </w:tcPr>
          <w:p w14:paraId="15F48774" w14:textId="0FB649C8" w:rsidR="007C54A7" w:rsidRDefault="00A527D8" w:rsidP="000E585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Exec </w:t>
            </w:r>
            <w:proofErr w:type="spellStart"/>
            <w:r>
              <w:t>Mtg</w:t>
            </w:r>
            <w:proofErr w:type="spellEnd"/>
            <w:r>
              <w:t xml:space="preserve"> </w:t>
            </w:r>
            <w:r w:rsidR="00957162">
              <w:t xml:space="preserve">Close time: </w:t>
            </w:r>
            <w:r w:rsidR="000E5852">
              <w:t>9:20</w:t>
            </w:r>
            <w:bookmarkStart w:id="0" w:name="_GoBack"/>
            <w:bookmarkEnd w:id="0"/>
            <w:r w:rsidR="007C54A7">
              <w:t xml:space="preserve"> pm</w:t>
            </w:r>
          </w:p>
        </w:tc>
        <w:tc>
          <w:tcPr>
            <w:tcW w:w="1560" w:type="dxa"/>
            <w:shd w:val="clear" w:color="auto" w:fill="auto"/>
          </w:tcPr>
          <w:p w14:paraId="7B90D952" w14:textId="77777777" w:rsidR="007C54A7" w:rsidRDefault="007C54A7" w:rsidP="001B4072">
            <w:pPr>
              <w:jc w:val="center"/>
            </w:pPr>
          </w:p>
        </w:tc>
      </w:tr>
    </w:tbl>
    <w:p w14:paraId="2D4CA517" w14:textId="77777777" w:rsidR="007C54A7" w:rsidRPr="007C54A7" w:rsidRDefault="007C54A7" w:rsidP="007C54A7"/>
    <w:sectPr w:rsidR="007C54A7" w:rsidRPr="007C54A7">
      <w:pgSz w:w="11906" w:h="16838" w:code="9"/>
      <w:pgMar w:top="567" w:right="851" w:bottom="567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4D2B"/>
    <w:multiLevelType w:val="hybridMultilevel"/>
    <w:tmpl w:val="6A780AF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3543C09"/>
    <w:multiLevelType w:val="hybridMultilevel"/>
    <w:tmpl w:val="6CCC6E4C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3F3040F"/>
    <w:multiLevelType w:val="hybridMultilevel"/>
    <w:tmpl w:val="B2AC1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23B20"/>
    <w:multiLevelType w:val="hybridMultilevel"/>
    <w:tmpl w:val="D4E62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C237A"/>
    <w:multiLevelType w:val="hybridMultilevel"/>
    <w:tmpl w:val="5C3E2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50C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F6029B"/>
    <w:multiLevelType w:val="hybridMultilevel"/>
    <w:tmpl w:val="62FA6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5D80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3A127DD0"/>
    <w:multiLevelType w:val="hybridMultilevel"/>
    <w:tmpl w:val="ACB079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7603DA"/>
    <w:multiLevelType w:val="hybridMultilevel"/>
    <w:tmpl w:val="A3C2B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D4ADC"/>
    <w:multiLevelType w:val="hybridMultilevel"/>
    <w:tmpl w:val="C48EEC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6639D0"/>
    <w:multiLevelType w:val="hybridMultilevel"/>
    <w:tmpl w:val="4F44423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D33615"/>
    <w:multiLevelType w:val="hybridMultilevel"/>
    <w:tmpl w:val="F0A45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719E9"/>
    <w:multiLevelType w:val="hybridMultilevel"/>
    <w:tmpl w:val="F3188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C793E"/>
    <w:multiLevelType w:val="hybridMultilevel"/>
    <w:tmpl w:val="3FEC8F3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8A7721"/>
    <w:multiLevelType w:val="hybridMultilevel"/>
    <w:tmpl w:val="037E5EE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E97E79"/>
    <w:multiLevelType w:val="hybridMultilevel"/>
    <w:tmpl w:val="893E8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53585"/>
    <w:multiLevelType w:val="hybridMultilevel"/>
    <w:tmpl w:val="376CB504"/>
    <w:lvl w:ilvl="0" w:tplc="6C3CA9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611DD"/>
    <w:multiLevelType w:val="hybridMultilevel"/>
    <w:tmpl w:val="018A796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>
    <w:nsid w:val="57F47A08"/>
    <w:multiLevelType w:val="hybridMultilevel"/>
    <w:tmpl w:val="B8C04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C57C1"/>
    <w:multiLevelType w:val="hybridMultilevel"/>
    <w:tmpl w:val="D8CA5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677B69"/>
    <w:multiLevelType w:val="hybridMultilevel"/>
    <w:tmpl w:val="7570DBA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251A78"/>
    <w:multiLevelType w:val="hybridMultilevel"/>
    <w:tmpl w:val="2684F0A8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29F4235"/>
    <w:multiLevelType w:val="hybridMultilevel"/>
    <w:tmpl w:val="4D46E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D0BD3"/>
    <w:multiLevelType w:val="hybridMultilevel"/>
    <w:tmpl w:val="98488AB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DA77504"/>
    <w:multiLevelType w:val="hybridMultilevel"/>
    <w:tmpl w:val="D624C85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A375E59"/>
    <w:multiLevelType w:val="hybridMultilevel"/>
    <w:tmpl w:val="793428E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8A20D8"/>
    <w:multiLevelType w:val="hybridMultilevel"/>
    <w:tmpl w:val="6D083F3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E032CC"/>
    <w:multiLevelType w:val="hybridMultilevel"/>
    <w:tmpl w:val="F6DCE67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6"/>
  </w:num>
  <w:num w:numId="4">
    <w:abstractNumId w:val="27"/>
  </w:num>
  <w:num w:numId="5">
    <w:abstractNumId w:val="28"/>
  </w:num>
  <w:num w:numId="6">
    <w:abstractNumId w:val="14"/>
  </w:num>
  <w:num w:numId="7">
    <w:abstractNumId w:val="11"/>
  </w:num>
  <w:num w:numId="8">
    <w:abstractNumId w:val="10"/>
  </w:num>
  <w:num w:numId="9">
    <w:abstractNumId w:val="21"/>
  </w:num>
  <w:num w:numId="10">
    <w:abstractNumId w:val="13"/>
  </w:num>
  <w:num w:numId="11">
    <w:abstractNumId w:val="23"/>
  </w:num>
  <w:num w:numId="12">
    <w:abstractNumId w:val="12"/>
  </w:num>
  <w:num w:numId="13">
    <w:abstractNumId w:val="9"/>
  </w:num>
  <w:num w:numId="14">
    <w:abstractNumId w:val="8"/>
  </w:num>
  <w:num w:numId="15">
    <w:abstractNumId w:val="6"/>
  </w:num>
  <w:num w:numId="16">
    <w:abstractNumId w:val="2"/>
  </w:num>
  <w:num w:numId="17">
    <w:abstractNumId w:val="16"/>
  </w:num>
  <w:num w:numId="18">
    <w:abstractNumId w:val="24"/>
  </w:num>
  <w:num w:numId="19">
    <w:abstractNumId w:val="1"/>
  </w:num>
  <w:num w:numId="20">
    <w:abstractNumId w:val="25"/>
  </w:num>
  <w:num w:numId="21">
    <w:abstractNumId w:val="19"/>
  </w:num>
  <w:num w:numId="22">
    <w:abstractNumId w:val="22"/>
  </w:num>
  <w:num w:numId="23">
    <w:abstractNumId w:val="4"/>
  </w:num>
  <w:num w:numId="24">
    <w:abstractNumId w:val="20"/>
  </w:num>
  <w:num w:numId="25">
    <w:abstractNumId w:val="0"/>
  </w:num>
  <w:num w:numId="26">
    <w:abstractNumId w:val="3"/>
  </w:num>
  <w:num w:numId="27">
    <w:abstractNumId w:val="18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ctiveWritingStyle w:appName="MSWord" w:lang="en-AU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5A"/>
    <w:rsid w:val="00000D93"/>
    <w:rsid w:val="00007134"/>
    <w:rsid w:val="00010838"/>
    <w:rsid w:val="00012277"/>
    <w:rsid w:val="000150F9"/>
    <w:rsid w:val="000160B5"/>
    <w:rsid w:val="00016FA1"/>
    <w:rsid w:val="00017C36"/>
    <w:rsid w:val="00027D3D"/>
    <w:rsid w:val="00031E3B"/>
    <w:rsid w:val="00037061"/>
    <w:rsid w:val="00047DF2"/>
    <w:rsid w:val="00064A77"/>
    <w:rsid w:val="00074DF9"/>
    <w:rsid w:val="0007660E"/>
    <w:rsid w:val="0008490F"/>
    <w:rsid w:val="000943AA"/>
    <w:rsid w:val="000A12B3"/>
    <w:rsid w:val="000A229B"/>
    <w:rsid w:val="000A7541"/>
    <w:rsid w:val="000C36F8"/>
    <w:rsid w:val="000C5D65"/>
    <w:rsid w:val="000D476C"/>
    <w:rsid w:val="000E5852"/>
    <w:rsid w:val="000F06D0"/>
    <w:rsid w:val="00103FE8"/>
    <w:rsid w:val="00112A34"/>
    <w:rsid w:val="001246F1"/>
    <w:rsid w:val="001316DE"/>
    <w:rsid w:val="00136AA1"/>
    <w:rsid w:val="00151981"/>
    <w:rsid w:val="00154D18"/>
    <w:rsid w:val="00154FCD"/>
    <w:rsid w:val="00155C75"/>
    <w:rsid w:val="00160C01"/>
    <w:rsid w:val="0018036B"/>
    <w:rsid w:val="00181F29"/>
    <w:rsid w:val="001866F2"/>
    <w:rsid w:val="0019619C"/>
    <w:rsid w:val="001B0739"/>
    <w:rsid w:val="001B2D99"/>
    <w:rsid w:val="001B4072"/>
    <w:rsid w:val="001C2D6D"/>
    <w:rsid w:val="001C47E5"/>
    <w:rsid w:val="001D068E"/>
    <w:rsid w:val="001E164E"/>
    <w:rsid w:val="001E209D"/>
    <w:rsid w:val="001E216C"/>
    <w:rsid w:val="001E23B6"/>
    <w:rsid w:val="002024B2"/>
    <w:rsid w:val="00202E56"/>
    <w:rsid w:val="0020319C"/>
    <w:rsid w:val="00217093"/>
    <w:rsid w:val="00225ADE"/>
    <w:rsid w:val="00250108"/>
    <w:rsid w:val="00254C4F"/>
    <w:rsid w:val="00257593"/>
    <w:rsid w:val="002819D6"/>
    <w:rsid w:val="00283FE9"/>
    <w:rsid w:val="002A5A26"/>
    <w:rsid w:val="002B12EF"/>
    <w:rsid w:val="002B5A95"/>
    <w:rsid w:val="002C141D"/>
    <w:rsid w:val="002C3C44"/>
    <w:rsid w:val="002D2209"/>
    <w:rsid w:val="002D6E30"/>
    <w:rsid w:val="002D7094"/>
    <w:rsid w:val="002E2144"/>
    <w:rsid w:val="00312E8E"/>
    <w:rsid w:val="00325D2A"/>
    <w:rsid w:val="00330ABB"/>
    <w:rsid w:val="0034172E"/>
    <w:rsid w:val="00343D4D"/>
    <w:rsid w:val="00345EEE"/>
    <w:rsid w:val="00355DD0"/>
    <w:rsid w:val="00367E8B"/>
    <w:rsid w:val="003A543E"/>
    <w:rsid w:val="003A6F46"/>
    <w:rsid w:val="003B07CE"/>
    <w:rsid w:val="003B1AB5"/>
    <w:rsid w:val="003B4994"/>
    <w:rsid w:val="003E2818"/>
    <w:rsid w:val="003F04DB"/>
    <w:rsid w:val="003F2A0F"/>
    <w:rsid w:val="003F3200"/>
    <w:rsid w:val="0040779D"/>
    <w:rsid w:val="004152AE"/>
    <w:rsid w:val="00417643"/>
    <w:rsid w:val="00422155"/>
    <w:rsid w:val="00435E98"/>
    <w:rsid w:val="00436E57"/>
    <w:rsid w:val="004731D8"/>
    <w:rsid w:val="004814C8"/>
    <w:rsid w:val="004873F9"/>
    <w:rsid w:val="00490C95"/>
    <w:rsid w:val="004953DE"/>
    <w:rsid w:val="004D0C88"/>
    <w:rsid w:val="004D1E01"/>
    <w:rsid w:val="004D3D5E"/>
    <w:rsid w:val="00500650"/>
    <w:rsid w:val="00503200"/>
    <w:rsid w:val="00512225"/>
    <w:rsid w:val="005234AC"/>
    <w:rsid w:val="005235E3"/>
    <w:rsid w:val="005242BF"/>
    <w:rsid w:val="005272D9"/>
    <w:rsid w:val="00533B9D"/>
    <w:rsid w:val="00554D3D"/>
    <w:rsid w:val="005565ED"/>
    <w:rsid w:val="00563604"/>
    <w:rsid w:val="005656E0"/>
    <w:rsid w:val="00580FC1"/>
    <w:rsid w:val="00581B9D"/>
    <w:rsid w:val="0058384C"/>
    <w:rsid w:val="00597FE6"/>
    <w:rsid w:val="005B35F1"/>
    <w:rsid w:val="005B6B87"/>
    <w:rsid w:val="005D1108"/>
    <w:rsid w:val="005E477B"/>
    <w:rsid w:val="0060160B"/>
    <w:rsid w:val="00602E6A"/>
    <w:rsid w:val="00614125"/>
    <w:rsid w:val="00623693"/>
    <w:rsid w:val="006257BB"/>
    <w:rsid w:val="0064566F"/>
    <w:rsid w:val="00656CD8"/>
    <w:rsid w:val="00665C49"/>
    <w:rsid w:val="00675F96"/>
    <w:rsid w:val="006835FC"/>
    <w:rsid w:val="006A1C3D"/>
    <w:rsid w:val="006B4A8B"/>
    <w:rsid w:val="006C5751"/>
    <w:rsid w:val="006C7FEC"/>
    <w:rsid w:val="006D33D4"/>
    <w:rsid w:val="006D4161"/>
    <w:rsid w:val="006D57B1"/>
    <w:rsid w:val="006E0CA5"/>
    <w:rsid w:val="006E3778"/>
    <w:rsid w:val="007031D5"/>
    <w:rsid w:val="0071567B"/>
    <w:rsid w:val="007177AF"/>
    <w:rsid w:val="00725EB1"/>
    <w:rsid w:val="00732D48"/>
    <w:rsid w:val="00733FBD"/>
    <w:rsid w:val="007502E9"/>
    <w:rsid w:val="007563BB"/>
    <w:rsid w:val="00794397"/>
    <w:rsid w:val="007C54A7"/>
    <w:rsid w:val="007C6881"/>
    <w:rsid w:val="007D047E"/>
    <w:rsid w:val="007F41CB"/>
    <w:rsid w:val="008010D9"/>
    <w:rsid w:val="00801400"/>
    <w:rsid w:val="00806604"/>
    <w:rsid w:val="00826E20"/>
    <w:rsid w:val="008318F9"/>
    <w:rsid w:val="00831C80"/>
    <w:rsid w:val="00836D57"/>
    <w:rsid w:val="008439E8"/>
    <w:rsid w:val="00844B0A"/>
    <w:rsid w:val="00850AE4"/>
    <w:rsid w:val="00855305"/>
    <w:rsid w:val="008725FD"/>
    <w:rsid w:val="00875AAF"/>
    <w:rsid w:val="00883D47"/>
    <w:rsid w:val="008B149F"/>
    <w:rsid w:val="008B4747"/>
    <w:rsid w:val="008B6DF2"/>
    <w:rsid w:val="008C2A78"/>
    <w:rsid w:val="008C6BD0"/>
    <w:rsid w:val="008D2A75"/>
    <w:rsid w:val="008E0E6F"/>
    <w:rsid w:val="008E7B21"/>
    <w:rsid w:val="008F5454"/>
    <w:rsid w:val="008F66FE"/>
    <w:rsid w:val="008F6EE1"/>
    <w:rsid w:val="00902F68"/>
    <w:rsid w:val="00913B22"/>
    <w:rsid w:val="00926F97"/>
    <w:rsid w:val="00933076"/>
    <w:rsid w:val="0094572A"/>
    <w:rsid w:val="00946198"/>
    <w:rsid w:val="00953BDB"/>
    <w:rsid w:val="00957162"/>
    <w:rsid w:val="00967144"/>
    <w:rsid w:val="00967B9E"/>
    <w:rsid w:val="009721BD"/>
    <w:rsid w:val="009728BD"/>
    <w:rsid w:val="009859D9"/>
    <w:rsid w:val="009A1DA2"/>
    <w:rsid w:val="009A3228"/>
    <w:rsid w:val="009B300B"/>
    <w:rsid w:val="009C66F0"/>
    <w:rsid w:val="009E31B3"/>
    <w:rsid w:val="009E57FD"/>
    <w:rsid w:val="009F1DC3"/>
    <w:rsid w:val="009F724E"/>
    <w:rsid w:val="00A133E2"/>
    <w:rsid w:val="00A14898"/>
    <w:rsid w:val="00A15B9A"/>
    <w:rsid w:val="00A32E3B"/>
    <w:rsid w:val="00A345F3"/>
    <w:rsid w:val="00A427A1"/>
    <w:rsid w:val="00A51D67"/>
    <w:rsid w:val="00A527D8"/>
    <w:rsid w:val="00A64045"/>
    <w:rsid w:val="00A70CD0"/>
    <w:rsid w:val="00A84702"/>
    <w:rsid w:val="00AA165D"/>
    <w:rsid w:val="00AB60A7"/>
    <w:rsid w:val="00AC7A53"/>
    <w:rsid w:val="00AE1138"/>
    <w:rsid w:val="00AE7FF1"/>
    <w:rsid w:val="00AF299C"/>
    <w:rsid w:val="00AF4393"/>
    <w:rsid w:val="00AF7916"/>
    <w:rsid w:val="00B13225"/>
    <w:rsid w:val="00B17D07"/>
    <w:rsid w:val="00B3290C"/>
    <w:rsid w:val="00B33122"/>
    <w:rsid w:val="00B362E0"/>
    <w:rsid w:val="00B52AEF"/>
    <w:rsid w:val="00B66F17"/>
    <w:rsid w:val="00B70860"/>
    <w:rsid w:val="00B750BC"/>
    <w:rsid w:val="00B77998"/>
    <w:rsid w:val="00B85688"/>
    <w:rsid w:val="00BA19FE"/>
    <w:rsid w:val="00BA6FEE"/>
    <w:rsid w:val="00BC424E"/>
    <w:rsid w:val="00BC5527"/>
    <w:rsid w:val="00BD6004"/>
    <w:rsid w:val="00BE2E1A"/>
    <w:rsid w:val="00C06585"/>
    <w:rsid w:val="00C14F67"/>
    <w:rsid w:val="00C205F6"/>
    <w:rsid w:val="00C405A8"/>
    <w:rsid w:val="00C43A57"/>
    <w:rsid w:val="00C532EF"/>
    <w:rsid w:val="00C55858"/>
    <w:rsid w:val="00C76121"/>
    <w:rsid w:val="00C86962"/>
    <w:rsid w:val="00C91651"/>
    <w:rsid w:val="00CA10B3"/>
    <w:rsid w:val="00CA55C2"/>
    <w:rsid w:val="00CA5791"/>
    <w:rsid w:val="00CB2302"/>
    <w:rsid w:val="00CC5BFF"/>
    <w:rsid w:val="00CD3EB3"/>
    <w:rsid w:val="00CE49C5"/>
    <w:rsid w:val="00CF3BAC"/>
    <w:rsid w:val="00D01DC7"/>
    <w:rsid w:val="00D04745"/>
    <w:rsid w:val="00D1487B"/>
    <w:rsid w:val="00D26293"/>
    <w:rsid w:val="00D30A5B"/>
    <w:rsid w:val="00D42439"/>
    <w:rsid w:val="00D438AA"/>
    <w:rsid w:val="00D47ABB"/>
    <w:rsid w:val="00D67CA8"/>
    <w:rsid w:val="00D706A9"/>
    <w:rsid w:val="00D7132A"/>
    <w:rsid w:val="00D716D0"/>
    <w:rsid w:val="00D71D75"/>
    <w:rsid w:val="00D760F8"/>
    <w:rsid w:val="00D76688"/>
    <w:rsid w:val="00D8266E"/>
    <w:rsid w:val="00D83FBB"/>
    <w:rsid w:val="00D84C31"/>
    <w:rsid w:val="00D86831"/>
    <w:rsid w:val="00DA74B7"/>
    <w:rsid w:val="00DB1FBF"/>
    <w:rsid w:val="00DB2EB3"/>
    <w:rsid w:val="00DB4459"/>
    <w:rsid w:val="00DB462F"/>
    <w:rsid w:val="00DC1721"/>
    <w:rsid w:val="00DE5E9D"/>
    <w:rsid w:val="00E046B2"/>
    <w:rsid w:val="00E0545A"/>
    <w:rsid w:val="00E1768E"/>
    <w:rsid w:val="00E41358"/>
    <w:rsid w:val="00E50750"/>
    <w:rsid w:val="00E56FE4"/>
    <w:rsid w:val="00E57A64"/>
    <w:rsid w:val="00E669CF"/>
    <w:rsid w:val="00E7418F"/>
    <w:rsid w:val="00E827CA"/>
    <w:rsid w:val="00E85C4F"/>
    <w:rsid w:val="00E864FF"/>
    <w:rsid w:val="00E91583"/>
    <w:rsid w:val="00E939B3"/>
    <w:rsid w:val="00E9773C"/>
    <w:rsid w:val="00E97CBF"/>
    <w:rsid w:val="00EA33CD"/>
    <w:rsid w:val="00EC1573"/>
    <w:rsid w:val="00EC334E"/>
    <w:rsid w:val="00EE0E97"/>
    <w:rsid w:val="00EF0383"/>
    <w:rsid w:val="00EF1FEC"/>
    <w:rsid w:val="00EF21FD"/>
    <w:rsid w:val="00F32923"/>
    <w:rsid w:val="00F348B4"/>
    <w:rsid w:val="00F42DBB"/>
    <w:rsid w:val="00F47846"/>
    <w:rsid w:val="00F512A7"/>
    <w:rsid w:val="00F6008E"/>
    <w:rsid w:val="00F723D4"/>
    <w:rsid w:val="00F74551"/>
    <w:rsid w:val="00F74623"/>
    <w:rsid w:val="00F957C2"/>
    <w:rsid w:val="00FB43F6"/>
    <w:rsid w:val="00FC0D82"/>
    <w:rsid w:val="00FC7FEB"/>
    <w:rsid w:val="00FD014C"/>
    <w:rsid w:val="00FE334A"/>
    <w:rsid w:val="00FE47C7"/>
    <w:rsid w:val="00FE517A"/>
    <w:rsid w:val="00FF0BEF"/>
    <w:rsid w:val="455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6B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31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3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@canoe.org.a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amar@canoe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mar@cano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F1E03-E13F-43A6-B72E-5FEF9514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Tamar Canoe Club - Meeting Minutes Form</vt:lpstr>
    </vt:vector>
  </TitlesOfParts>
  <Company>Toshiba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Tamar Canoe Club - Meeting Minutes Form</dc:title>
  <dc:subject>Tamar Canoe Club - Meeting Minutes Form</dc:subject>
  <dc:creator>Claye Mace</dc:creator>
  <cp:lastModifiedBy>David</cp:lastModifiedBy>
  <cp:revision>10</cp:revision>
  <cp:lastPrinted>2016-02-01T23:33:00Z</cp:lastPrinted>
  <dcterms:created xsi:type="dcterms:W3CDTF">2016-01-26T04:09:00Z</dcterms:created>
  <dcterms:modified xsi:type="dcterms:W3CDTF">2016-03-27T02:05:00Z</dcterms:modified>
</cp:coreProperties>
</file>